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E607" w14:textId="77777777" w:rsidR="00D1716B" w:rsidRPr="00D1716B" w:rsidRDefault="00D1716B" w:rsidP="00D1716B">
      <w:pPr>
        <w:rPr>
          <w:rFonts w:eastAsia="Calibri" w:cs="Times New Roman"/>
          <w:b/>
          <w:i/>
          <w:u w:val="single"/>
        </w:rPr>
      </w:pPr>
      <w:r w:rsidRPr="00D1716B">
        <w:rPr>
          <w:rFonts w:eastAsia="Calibri" w:cs="Times New Roman"/>
          <w:b/>
          <w:i/>
          <w:u w:val="single"/>
          <w:lang w:val="ro-RO"/>
        </w:rPr>
        <w:t>COMUNICAT DE PRESĂ</w:t>
      </w:r>
    </w:p>
    <w:p w14:paraId="43A86821" w14:textId="77777777" w:rsidR="00771433" w:rsidRPr="00771433" w:rsidRDefault="00771433" w:rsidP="00771433">
      <w:pPr>
        <w:keepNext/>
        <w:keepLines/>
        <w:spacing w:before="40" w:after="0" w:line="276" w:lineRule="auto"/>
        <w:jc w:val="both"/>
        <w:outlineLvl w:val="1"/>
        <w:rPr>
          <w:rFonts w:eastAsia="Times New Roman" w:cs="Times New Roman"/>
          <w:b/>
          <w:i/>
          <w:sz w:val="26"/>
          <w:szCs w:val="26"/>
          <w:lang w:val="ro-RO"/>
        </w:rPr>
      </w:pPr>
      <w:r w:rsidRPr="00771433">
        <w:rPr>
          <w:rFonts w:eastAsia="Times New Roman" w:cs="Times New Roman"/>
          <w:b/>
          <w:i/>
          <w:szCs w:val="26"/>
          <w:lang w:val="ro-RO"/>
        </w:rPr>
        <w:t>Concursul "CU VIAŢA MEA APĂR VIAŢA" - etapa judeţeană.</w:t>
      </w:r>
    </w:p>
    <w:p w14:paraId="2EAF8AB0" w14:textId="77777777" w:rsidR="00771433" w:rsidRPr="00771433" w:rsidRDefault="00771433" w:rsidP="00771433">
      <w:pPr>
        <w:spacing w:line="256" w:lineRule="auto"/>
        <w:jc w:val="both"/>
        <w:rPr>
          <w:rFonts w:eastAsia="Calibri" w:cs="Times New Roman"/>
          <w:b/>
          <w:szCs w:val="24"/>
        </w:rPr>
      </w:pPr>
    </w:p>
    <w:p w14:paraId="1F684D78" w14:textId="77777777" w:rsidR="00771433" w:rsidRPr="00771433" w:rsidRDefault="00771433" w:rsidP="00771433">
      <w:pPr>
        <w:spacing w:line="254" w:lineRule="auto"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Mâine - 10 aprilie, începând cu ora 10:00, la sala de sport a Liceului Tehnologic „Nicolae Ciorănescu” din Municipiul Târgovişte se va desfăşura etapa judeţeană a concursului "CU VIAŢA MEA APĂR VIAŢA", categoria liceu şi gimnaziu. Competiţia este organizată de Inspectoratul Şcolar Judeţean Dâmboviţa în colaborare cu Inspectoratul pentru Situaţii de Urgenţă “Basarab I“ Dâmbovița.</w:t>
      </w:r>
      <w:r w:rsidRPr="00771433">
        <w:rPr>
          <w:rFonts w:eastAsia="Calibri" w:cs="Times New Roman"/>
          <w:szCs w:val="24"/>
        </w:rPr>
        <w:tab/>
      </w:r>
    </w:p>
    <w:p w14:paraId="7F70ABAA" w14:textId="77777777" w:rsidR="00771433" w:rsidRPr="00771433" w:rsidRDefault="00771433" w:rsidP="00771433">
      <w:pPr>
        <w:spacing w:line="254" w:lineRule="auto"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Concursul cu tematică de protecţie civilă se organizează anual cu elevii de şcoli şi licee, are caracter educativ, tehnico-aplicativ şi sportiv şi constă în susţinerea a trei probe:</w:t>
      </w:r>
    </w:p>
    <w:p w14:paraId="20768601" w14:textId="77777777" w:rsidR="00771433" w:rsidRPr="00771433" w:rsidRDefault="00771433" w:rsidP="00771433">
      <w:pPr>
        <w:numPr>
          <w:ilvl w:val="0"/>
          <w:numId w:val="8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o probă teoretică;</w:t>
      </w:r>
    </w:p>
    <w:p w14:paraId="7DFFA7E8" w14:textId="77777777" w:rsidR="00771433" w:rsidRPr="00771433" w:rsidRDefault="00771433" w:rsidP="00771433">
      <w:pPr>
        <w:numPr>
          <w:ilvl w:val="0"/>
          <w:numId w:val="8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 xml:space="preserve">2 probe practice: </w:t>
      </w:r>
    </w:p>
    <w:p w14:paraId="53D95D6D" w14:textId="77777777" w:rsidR="00771433" w:rsidRPr="00771433" w:rsidRDefault="00771433" w:rsidP="00771433">
      <w:pPr>
        <w:numPr>
          <w:ilvl w:val="0"/>
          <w:numId w:val="9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transportul asistat al unui accidentat aşezat pe targă pe distanţa de 50 m;</w:t>
      </w:r>
    </w:p>
    <w:p w14:paraId="54E1F909" w14:textId="77777777" w:rsidR="00771433" w:rsidRPr="00771433" w:rsidRDefault="00771433" w:rsidP="00771433">
      <w:pPr>
        <w:numPr>
          <w:ilvl w:val="0"/>
          <w:numId w:val="9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 xml:space="preserve">deplasarea cu masca pe figură într-un raion de obstacole, contaminat. </w:t>
      </w:r>
    </w:p>
    <w:p w14:paraId="7C1BB152" w14:textId="77777777" w:rsidR="00771433" w:rsidRPr="00771433" w:rsidRDefault="00771433" w:rsidP="00771433">
      <w:pPr>
        <w:spacing w:line="254" w:lineRule="auto"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Principalele scopuri ale concursului sunt:</w:t>
      </w:r>
    </w:p>
    <w:p w14:paraId="4D6E9BF0" w14:textId="77777777" w:rsidR="00771433" w:rsidRPr="00771433" w:rsidRDefault="00771433" w:rsidP="00771433">
      <w:pPr>
        <w:numPr>
          <w:ilvl w:val="0"/>
          <w:numId w:val="7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dezvoltarea capacităţii de percepţie a protecţiei civile ca ansamblu de activităţi cu caracter exclusiv umanitar;</w:t>
      </w:r>
    </w:p>
    <w:p w14:paraId="2761177D" w14:textId="77777777" w:rsidR="00771433" w:rsidRPr="00771433" w:rsidRDefault="00771433" w:rsidP="00771433">
      <w:pPr>
        <w:numPr>
          <w:ilvl w:val="0"/>
          <w:numId w:val="7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 xml:space="preserve">cunoaşterea şi aprecierea factorilor de risc potenţial generatori de situaţii de urgenţă sau dezastre la care este expusă comunitatea din care fac parte;  </w:t>
      </w:r>
    </w:p>
    <w:p w14:paraId="52CECCF5" w14:textId="77777777" w:rsidR="00771433" w:rsidRDefault="00771433" w:rsidP="00771433">
      <w:pPr>
        <w:numPr>
          <w:ilvl w:val="0"/>
          <w:numId w:val="7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adoptarea comportamentului adecvat şi cunoaşterea modului de acţiune în cazul iminenţei producerii sau al apariţiei unei situaţii de urgenţă;</w:t>
      </w:r>
    </w:p>
    <w:p w14:paraId="3DE19C9F" w14:textId="73D5DC44" w:rsidR="00771433" w:rsidRPr="00771433" w:rsidRDefault="00771433" w:rsidP="00771433">
      <w:pPr>
        <w:numPr>
          <w:ilvl w:val="0"/>
          <w:numId w:val="7"/>
        </w:numPr>
        <w:spacing w:line="254" w:lineRule="auto"/>
        <w:contextualSpacing/>
        <w:jc w:val="both"/>
        <w:rPr>
          <w:rFonts w:eastAsia="Calibri" w:cs="Times New Roman"/>
          <w:szCs w:val="24"/>
        </w:rPr>
      </w:pPr>
      <w:r w:rsidRPr="00771433">
        <w:rPr>
          <w:rFonts w:eastAsia="Calibri" w:cs="Times New Roman"/>
          <w:szCs w:val="24"/>
        </w:rPr>
        <w:t>formarea spiritului de solidaritate şi implicarea individuală sau în echipă în acţiunile de prevenire şi de intervenţie în situaţii de urgenţă.</w:t>
      </w:r>
    </w:p>
    <w:p w14:paraId="35E2AEBB" w14:textId="7A6E483A" w:rsidR="00D1716B" w:rsidRPr="00D1716B" w:rsidRDefault="00D1716B" w:rsidP="00771433">
      <w:pPr>
        <w:spacing w:after="200" w:line="276" w:lineRule="auto"/>
        <w:jc w:val="both"/>
        <w:rPr>
          <w:rFonts w:eastAsia="Calibri" w:cs="Times New Roman"/>
          <w:lang w:val="ro-RO"/>
        </w:rPr>
      </w:pPr>
    </w:p>
    <w:p w14:paraId="1BCA22DD" w14:textId="77777777" w:rsidR="00D1716B" w:rsidRPr="00D1716B" w:rsidRDefault="00D1716B" w:rsidP="00D1716B">
      <w:pPr>
        <w:spacing w:after="0"/>
        <w:jc w:val="both"/>
        <w:rPr>
          <w:rFonts w:eastAsia="Calibri" w:cs="Times New Roman"/>
        </w:rPr>
      </w:pPr>
      <w:r w:rsidRPr="00D1716B">
        <w:rPr>
          <w:rFonts w:eastAsia="Calibri" w:cs="Times New Roman"/>
        </w:rPr>
        <w:t>COMPARTIMENT</w:t>
      </w:r>
      <w:bookmarkStart w:id="0" w:name="_GoBack"/>
      <w:bookmarkEnd w:id="0"/>
    </w:p>
    <w:p w14:paraId="34A830C8" w14:textId="77777777" w:rsidR="00D1716B" w:rsidRPr="00D1716B" w:rsidRDefault="00D1716B" w:rsidP="00D1716B">
      <w:pPr>
        <w:rPr>
          <w:rFonts w:eastAsia="Calibri" w:cs="Times New Roman"/>
          <w:sz w:val="16"/>
          <w:szCs w:val="16"/>
        </w:rPr>
      </w:pPr>
      <w:r w:rsidRPr="00D1716B">
        <w:rPr>
          <w:rFonts w:eastAsia="Calibri" w:cs="Times New Roman"/>
          <w:i/>
        </w:rPr>
        <w:t>INFORMARE ȘI RELAȚII PUBLICE</w:t>
      </w:r>
    </w:p>
    <w:p w14:paraId="22FFF364" w14:textId="63435529" w:rsidR="00CC0859" w:rsidRPr="00D1716B" w:rsidRDefault="00CC0859" w:rsidP="00D1716B"/>
    <w:sectPr w:rsidR="00CC0859" w:rsidRPr="00D1716B" w:rsidSect="00F23B3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39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9CF4" w14:textId="77777777" w:rsidR="00A67332" w:rsidRDefault="00A67332" w:rsidP="00912FDC">
      <w:pPr>
        <w:spacing w:after="0" w:line="240" w:lineRule="auto"/>
      </w:pPr>
      <w:r>
        <w:separator/>
      </w:r>
    </w:p>
  </w:endnote>
  <w:endnote w:type="continuationSeparator" w:id="0">
    <w:p w14:paraId="258F3912" w14:textId="77777777" w:rsidR="00A67332" w:rsidRDefault="00A67332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78"/>
    </w:tblGrid>
    <w:tr w:rsidR="002A032F" w:rsidRPr="006A11F2" w14:paraId="3381CFE5" w14:textId="77777777" w:rsidTr="00CC0859">
      <w:trPr>
        <w:jc w:val="center"/>
      </w:trPr>
      <w:tc>
        <w:tcPr>
          <w:tcW w:w="5000" w:type="pct"/>
        </w:tcPr>
        <w:p w14:paraId="4B63174D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34793D42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61165C0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771433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771433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0A4696A5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2A2FE3E5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510DF23C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2B1242DF" w14:textId="77777777" w:rsidTr="00DA3E6B">
      <w:trPr>
        <w:jc w:val="center"/>
      </w:trPr>
      <w:tc>
        <w:tcPr>
          <w:tcW w:w="3304" w:type="dxa"/>
        </w:tcPr>
        <w:p w14:paraId="6B843D54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4B31BF45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71433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71433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271350DF" w14:textId="763987C0" w:rsidR="004F49F2" w:rsidRPr="004F49F2" w:rsidRDefault="004F49F2" w:rsidP="004F49F2">
          <w:pPr>
            <w:spacing w:after="60"/>
            <w:jc w:val="right"/>
            <w:rPr>
              <w:sz w:val="16"/>
              <w:szCs w:val="16"/>
            </w:rPr>
          </w:pPr>
        </w:p>
      </w:tc>
    </w:tr>
    <w:tr w:rsidR="00536F6B" w:rsidRPr="006A11F2" w14:paraId="6BE841FC" w14:textId="77777777" w:rsidTr="00DA3E6B">
      <w:trPr>
        <w:jc w:val="center"/>
      </w:trPr>
      <w:tc>
        <w:tcPr>
          <w:tcW w:w="9912" w:type="dxa"/>
          <w:gridSpan w:val="3"/>
        </w:tcPr>
        <w:p w14:paraId="769C1FE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55DD9375" wp14:editId="306EC453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80D84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Târgovişte, șoseaua Găeşti nr.9, Dâmboviţa, 130087</w:t>
          </w:r>
          <w:r>
            <w:rPr>
              <w:sz w:val="14"/>
              <w:szCs w:val="14"/>
            </w:rPr>
            <w:t xml:space="preserve">, </w:t>
          </w:r>
        </w:p>
        <w:p w14:paraId="0FF60346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48384B2B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4D49" w14:textId="77777777" w:rsidR="00A67332" w:rsidRDefault="00A67332" w:rsidP="00912FDC">
      <w:pPr>
        <w:spacing w:after="0" w:line="240" w:lineRule="auto"/>
      </w:pPr>
      <w:r>
        <w:separator/>
      </w:r>
    </w:p>
  </w:footnote>
  <w:footnote w:type="continuationSeparator" w:id="0">
    <w:p w14:paraId="1D2AD05C" w14:textId="77777777" w:rsidR="00A67332" w:rsidRDefault="00A67332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57BE6A3D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3EFE8D69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5FC5EFB3" w14:textId="77777777" w:rsidTr="007648B1">
      <w:tc>
        <w:tcPr>
          <w:tcW w:w="5953" w:type="dxa"/>
        </w:tcPr>
        <w:p w14:paraId="2F6D06F0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04AFEF2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6C761CA1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0A35438E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386D43D3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2CFDA0E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AED3437" w14:textId="77777777" w:rsidR="00AE3D4F" w:rsidRPr="00536F6B" w:rsidRDefault="00536F6B" w:rsidP="00536F6B">
          <w:pPr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41894ED8" wp14:editId="4BA29161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48F8CF63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68467E39" w14:textId="77777777" w:rsidTr="00AE3D4F">
            <w:tc>
              <w:tcPr>
                <w:tcW w:w="2835" w:type="dxa"/>
              </w:tcPr>
              <w:p w14:paraId="0C38E5A8" w14:textId="77777777" w:rsidR="004F49F2" w:rsidRPr="004F49F2" w:rsidRDefault="00924E2B" w:rsidP="004F49F2">
                <w:pPr>
                  <w:spacing w:after="60"/>
                  <w:rPr>
                    <w:b/>
                    <w:sz w:val="16"/>
                    <w:szCs w:val="16"/>
                  </w:rPr>
                </w:pPr>
                <w:r w:rsidRPr="00262B49">
                  <w:rPr>
                    <w:rFonts w:eastAsia="Calibri" w:cs="Times New Roman"/>
                    <w:b/>
                    <w:noProof/>
                    <w:sz w:val="20"/>
                    <w:szCs w:val="20"/>
                    <w:lang w:val="ro-RO" w:eastAsia="ro-RO"/>
                  </w:rPr>
                  <w:drawing>
                    <wp:inline distT="0" distB="0" distL="0" distR="0" wp14:anchorId="36B01912" wp14:editId="1CBE916C">
                      <wp:extent cx="900000" cy="337460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RO-FULL-COLOR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00" cy="337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DCF0597" w14:textId="77777777" w:rsidR="004F49F2" w:rsidRPr="004F49F2" w:rsidRDefault="004F49F2" w:rsidP="004F49F2">
                <w:pPr>
                  <w:spacing w:after="60"/>
                  <w:rPr>
                    <w:b/>
                    <w:i/>
                    <w:sz w:val="16"/>
                    <w:szCs w:val="16"/>
                  </w:rPr>
                </w:pPr>
              </w:p>
              <w:p w14:paraId="0A166E77" w14:textId="7EB7682F" w:rsidR="004F49F2" w:rsidRPr="004F49F2" w:rsidRDefault="00924E2B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AC31A8">
                  <w:rPr>
                    <w:rFonts w:cs="Times New Roman"/>
                    <w:b/>
                    <w:i/>
                    <w:sz w:val="16"/>
                    <w:szCs w:val="16"/>
                  </w:rPr>
                  <w:t>3</w:t>
                </w:r>
                <w:r w:rsidR="00771433">
                  <w:rPr>
                    <w:rFonts w:cs="Times New Roman"/>
                    <w:b/>
                    <w:i/>
                    <w:sz w:val="16"/>
                    <w:szCs w:val="16"/>
                  </w:rPr>
                  <w:t>7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9988168" w14:textId="6AAF32C1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Târgoviște, </w:t>
                    </w:r>
                    <w:r w:rsidR="00946213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771433">
                      <w:rPr>
                        <w:b/>
                        <w:i/>
                        <w:sz w:val="16"/>
                        <w:szCs w:val="16"/>
                      </w:rPr>
                      <w:t>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/0</w:t>
                    </w:r>
                    <w:r w:rsidR="00946213">
                      <w:rPr>
                        <w:b/>
                        <w:i/>
                        <w:sz w:val="16"/>
                        <w:szCs w:val="16"/>
                      </w:rPr>
                      <w:t>4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/2019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0AA932C6" w14:textId="77777777" w:rsidR="004F49F2" w:rsidRDefault="004A5E61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</w:comboBox>
                </w:sdtPr>
                <w:sdtEndPr/>
                <w:sdtContent>
                  <w:p w14:paraId="180D8E0E" w14:textId="77777777" w:rsidR="004F49F2" w:rsidRDefault="004F49F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pompieriidambovita@yahoo.com" w:value="pompieriidambovita@yahoo.com"/>
                    <w:listItem w:displayText="irpdb@live.com" w:value="irpdb@live.com"/>
                  </w:comboBox>
                </w:sdtPr>
                <w:sdtEndPr/>
                <w:sdtContent>
                  <w:p w14:paraId="5B0F646F" w14:textId="77777777" w:rsidR="004F49F2" w:rsidRDefault="004F49F2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788CDCC0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4EFD9734" w14:textId="77777777" w:rsidR="00AE3D4F" w:rsidRDefault="00AE3D4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719E7DA1" w14:textId="77777777" w:rsidR="00AE3D4F" w:rsidRDefault="00924E2B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27F418F8" w14:textId="77777777" w:rsidTr="00AE3D4F">
            <w:tc>
              <w:tcPr>
                <w:tcW w:w="2835" w:type="dxa"/>
                <w:hideMark/>
              </w:tcPr>
              <w:p w14:paraId="736550E8" w14:textId="77777777" w:rsidR="00AE3D4F" w:rsidRDefault="00A67332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924E2B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10DDCC52" w14:textId="77777777" w:rsidR="00AE3D4F" w:rsidRDefault="00924E2B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5A6E97E4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4789991E" w14:textId="77777777" w:rsidR="00536F6B" w:rsidRPr="00265BA2" w:rsidRDefault="00536F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39F"/>
    <w:multiLevelType w:val="hybridMultilevel"/>
    <w:tmpl w:val="ED18336C"/>
    <w:lvl w:ilvl="0" w:tplc="0418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217AA3"/>
    <w:multiLevelType w:val="hybridMultilevel"/>
    <w:tmpl w:val="07EAE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2C35"/>
    <w:multiLevelType w:val="hybridMultilevel"/>
    <w:tmpl w:val="408EE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42E33"/>
    <w:multiLevelType w:val="hybridMultilevel"/>
    <w:tmpl w:val="208052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25583"/>
    <w:multiLevelType w:val="hybridMultilevel"/>
    <w:tmpl w:val="77B4C39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34CD9"/>
    <w:multiLevelType w:val="hybridMultilevel"/>
    <w:tmpl w:val="695EDD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02DF7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A"/>
    <w:rsid w:val="00031CED"/>
    <w:rsid w:val="0003332C"/>
    <w:rsid w:val="00040613"/>
    <w:rsid w:val="00063946"/>
    <w:rsid w:val="00063F4B"/>
    <w:rsid w:val="00064E90"/>
    <w:rsid w:val="00070BBF"/>
    <w:rsid w:val="00076978"/>
    <w:rsid w:val="000B7AF1"/>
    <w:rsid w:val="000E7030"/>
    <w:rsid w:val="001669DF"/>
    <w:rsid w:val="00193C5D"/>
    <w:rsid w:val="001977DA"/>
    <w:rsid w:val="001A3349"/>
    <w:rsid w:val="001B1892"/>
    <w:rsid w:val="001C50AA"/>
    <w:rsid w:val="002469ED"/>
    <w:rsid w:val="00257C08"/>
    <w:rsid w:val="0026502C"/>
    <w:rsid w:val="00265BA2"/>
    <w:rsid w:val="002869E0"/>
    <w:rsid w:val="002956BB"/>
    <w:rsid w:val="002A032F"/>
    <w:rsid w:val="002A7B63"/>
    <w:rsid w:val="002C4BEC"/>
    <w:rsid w:val="00332B13"/>
    <w:rsid w:val="00355302"/>
    <w:rsid w:val="00392A4F"/>
    <w:rsid w:val="003F524B"/>
    <w:rsid w:val="00403A0A"/>
    <w:rsid w:val="00415ACA"/>
    <w:rsid w:val="004278AA"/>
    <w:rsid w:val="004673D8"/>
    <w:rsid w:val="0047567A"/>
    <w:rsid w:val="00494D92"/>
    <w:rsid w:val="004A5E61"/>
    <w:rsid w:val="004A7CB0"/>
    <w:rsid w:val="004F006E"/>
    <w:rsid w:val="004F2DAC"/>
    <w:rsid w:val="004F49F2"/>
    <w:rsid w:val="00536F6B"/>
    <w:rsid w:val="00546C25"/>
    <w:rsid w:val="005733BB"/>
    <w:rsid w:val="00594382"/>
    <w:rsid w:val="005D7B9E"/>
    <w:rsid w:val="006336B0"/>
    <w:rsid w:val="00633DC0"/>
    <w:rsid w:val="00646337"/>
    <w:rsid w:val="00662581"/>
    <w:rsid w:val="00673964"/>
    <w:rsid w:val="0069480D"/>
    <w:rsid w:val="006A11F2"/>
    <w:rsid w:val="006D00A8"/>
    <w:rsid w:val="00734493"/>
    <w:rsid w:val="007648B1"/>
    <w:rsid w:val="00771433"/>
    <w:rsid w:val="007814F9"/>
    <w:rsid w:val="00793993"/>
    <w:rsid w:val="007B63CE"/>
    <w:rsid w:val="008400B6"/>
    <w:rsid w:val="00845004"/>
    <w:rsid w:val="00896C09"/>
    <w:rsid w:val="008B01ED"/>
    <w:rsid w:val="008B3315"/>
    <w:rsid w:val="008E0576"/>
    <w:rsid w:val="008E526F"/>
    <w:rsid w:val="008E52CD"/>
    <w:rsid w:val="008F0807"/>
    <w:rsid w:val="00912FDC"/>
    <w:rsid w:val="00924E2B"/>
    <w:rsid w:val="00946213"/>
    <w:rsid w:val="00961FBD"/>
    <w:rsid w:val="009B5CDA"/>
    <w:rsid w:val="009C6F03"/>
    <w:rsid w:val="009C711D"/>
    <w:rsid w:val="009D44BC"/>
    <w:rsid w:val="00A36764"/>
    <w:rsid w:val="00A67332"/>
    <w:rsid w:val="00AB1B5A"/>
    <w:rsid w:val="00AC31A8"/>
    <w:rsid w:val="00AE30D3"/>
    <w:rsid w:val="00AE3D4F"/>
    <w:rsid w:val="00B070EE"/>
    <w:rsid w:val="00B318A8"/>
    <w:rsid w:val="00B4114B"/>
    <w:rsid w:val="00B435DA"/>
    <w:rsid w:val="00B45B60"/>
    <w:rsid w:val="00B816E1"/>
    <w:rsid w:val="00B8361A"/>
    <w:rsid w:val="00B945AB"/>
    <w:rsid w:val="00BE17B8"/>
    <w:rsid w:val="00BE374A"/>
    <w:rsid w:val="00C0685A"/>
    <w:rsid w:val="00C5291B"/>
    <w:rsid w:val="00C76DE1"/>
    <w:rsid w:val="00C92BD9"/>
    <w:rsid w:val="00CC0859"/>
    <w:rsid w:val="00CD1108"/>
    <w:rsid w:val="00CD1743"/>
    <w:rsid w:val="00CD5EA0"/>
    <w:rsid w:val="00D1023C"/>
    <w:rsid w:val="00D1716B"/>
    <w:rsid w:val="00D2159E"/>
    <w:rsid w:val="00D370AA"/>
    <w:rsid w:val="00D52100"/>
    <w:rsid w:val="00DA3E6B"/>
    <w:rsid w:val="00DB7CFF"/>
    <w:rsid w:val="00DC7C26"/>
    <w:rsid w:val="00DD7AEC"/>
    <w:rsid w:val="00E228B6"/>
    <w:rsid w:val="00E54D63"/>
    <w:rsid w:val="00E60667"/>
    <w:rsid w:val="00E61368"/>
    <w:rsid w:val="00E93241"/>
    <w:rsid w:val="00EB2A32"/>
    <w:rsid w:val="00F23B3B"/>
    <w:rsid w:val="00F76FC8"/>
    <w:rsid w:val="00F92901"/>
    <w:rsid w:val="00FE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E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CD1108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CD1108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</Template>
  <TotalTime>9</TotalTime>
  <Pages>1</Pages>
  <Words>215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telea.eduard</cp:lastModifiedBy>
  <cp:revision>14</cp:revision>
  <cp:lastPrinted>2019-02-18T08:36:00Z</cp:lastPrinted>
  <dcterms:created xsi:type="dcterms:W3CDTF">2019-03-18T11:48:00Z</dcterms:created>
  <dcterms:modified xsi:type="dcterms:W3CDTF">2019-04-08T11:16:00Z</dcterms:modified>
</cp:coreProperties>
</file>