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749D" w14:textId="77777777" w:rsidR="00D5794D" w:rsidRDefault="00D5794D" w:rsidP="00143B7B">
      <w:pPr>
        <w:rPr>
          <w:b/>
          <w:i/>
          <w:u w:val="single"/>
        </w:rPr>
      </w:pPr>
      <w:bookmarkStart w:id="0" w:name="_Hlk26782962"/>
      <w:bookmarkStart w:id="1" w:name="_Hlk29809336"/>
    </w:p>
    <w:p w14:paraId="099E9CCA" w14:textId="77777777" w:rsidR="00621428" w:rsidRPr="00536F6B" w:rsidRDefault="00621428" w:rsidP="00621428">
      <w:pPr>
        <w:rPr>
          <w:b/>
          <w:i/>
          <w:u w:val="single"/>
        </w:rPr>
      </w:pPr>
      <w:bookmarkStart w:id="2" w:name="_Hlk39478627"/>
      <w:bookmarkEnd w:id="0"/>
      <w:bookmarkEnd w:id="1"/>
      <w:r w:rsidRPr="00536F6B">
        <w:rPr>
          <w:b/>
          <w:i/>
          <w:u w:val="single"/>
        </w:rPr>
        <w:t>BULETIN INFORMATIV</w:t>
      </w:r>
    </w:p>
    <w:p w14:paraId="24F19A12" w14:textId="77777777" w:rsidR="00621428" w:rsidRPr="00CD62A0" w:rsidRDefault="00621428" w:rsidP="00621428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r w:rsidRPr="006819C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ZIUA DRAPELULUI NAȚIONAL </w:t>
      </w:r>
      <w:proofErr w:type="spellStart"/>
      <w:r w:rsidRPr="006819C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omagiată</w:t>
      </w:r>
      <w:proofErr w:type="spellEnd"/>
      <w:r w:rsidRPr="006819C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de </w:t>
      </w:r>
      <w:proofErr w:type="spellStart"/>
      <w:r w:rsidRPr="006819C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pompierii</w:t>
      </w:r>
      <w:proofErr w:type="spellEnd"/>
      <w:r w:rsidRPr="006819C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6819C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dâmboviţeni</w:t>
      </w:r>
      <w:proofErr w:type="spellEnd"/>
    </w:p>
    <w:p w14:paraId="63B07037" w14:textId="77777777" w:rsidR="00621428" w:rsidRPr="00CD62A0" w:rsidRDefault="00621428" w:rsidP="00621428">
      <w:pPr>
        <w:pStyle w:val="100ISUDB"/>
        <w:rPr>
          <w:b w:val="0"/>
          <w:sz w:val="14"/>
        </w:rPr>
      </w:pPr>
    </w:p>
    <w:p w14:paraId="02CDD95B" w14:textId="77777777" w:rsidR="00621428" w:rsidRPr="00DF306E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Vineri</w:t>
      </w:r>
      <w:proofErr w:type="spellEnd"/>
      <w:r w:rsidRPr="00DF306E">
        <w:rPr>
          <w:rFonts w:eastAsia="Calibri" w:cs="Times New Roman"/>
          <w:szCs w:val="24"/>
        </w:rPr>
        <w:t xml:space="preserve">, 26 </w:t>
      </w:r>
      <w:proofErr w:type="spellStart"/>
      <w:r w:rsidRPr="00DF306E">
        <w:rPr>
          <w:rFonts w:eastAsia="Calibri" w:cs="Times New Roman"/>
          <w:szCs w:val="24"/>
        </w:rPr>
        <w:t>iunie</w:t>
      </w:r>
      <w:proofErr w:type="spellEnd"/>
      <w:r w:rsidRPr="00DF306E">
        <w:rPr>
          <w:rFonts w:eastAsia="Calibri" w:cs="Times New Roman"/>
          <w:szCs w:val="24"/>
        </w:rPr>
        <w:t xml:space="preserve"> 20</w:t>
      </w:r>
      <w:r>
        <w:rPr>
          <w:rFonts w:eastAsia="Calibri" w:cs="Times New Roman"/>
          <w:szCs w:val="24"/>
        </w:rPr>
        <w:t>20</w:t>
      </w:r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începând</w:t>
      </w:r>
      <w:proofErr w:type="spellEnd"/>
      <w:r w:rsidRPr="00DF306E">
        <w:rPr>
          <w:rFonts w:eastAsia="Calibri" w:cs="Times New Roman"/>
          <w:szCs w:val="24"/>
        </w:rPr>
        <w:t xml:space="preserve"> cu </w:t>
      </w:r>
      <w:proofErr w:type="spellStart"/>
      <w:r w:rsidRPr="00DF306E">
        <w:rPr>
          <w:rFonts w:eastAsia="Calibri" w:cs="Times New Roman"/>
          <w:szCs w:val="24"/>
        </w:rPr>
        <w:t>ora</w:t>
      </w:r>
      <w:proofErr w:type="spellEnd"/>
      <w:r w:rsidRPr="00DF306E">
        <w:rPr>
          <w:rFonts w:eastAsia="Calibri" w:cs="Times New Roman"/>
          <w:szCs w:val="24"/>
        </w:rPr>
        <w:t xml:space="preserve"> 1</w:t>
      </w:r>
      <w:r>
        <w:rPr>
          <w:rFonts w:eastAsia="Calibri" w:cs="Times New Roman"/>
          <w:szCs w:val="24"/>
        </w:rPr>
        <w:t>1</w:t>
      </w:r>
      <w:r w:rsidRPr="00DF306E">
        <w:rPr>
          <w:rFonts w:eastAsia="Calibri" w:cs="Times New Roman"/>
          <w:szCs w:val="24"/>
        </w:rPr>
        <w:t xml:space="preserve">:00, </w:t>
      </w:r>
      <w:proofErr w:type="spellStart"/>
      <w:r w:rsidRPr="00DF306E">
        <w:rPr>
          <w:rFonts w:eastAsia="Calibri" w:cs="Times New Roman"/>
          <w:szCs w:val="24"/>
        </w:rPr>
        <w:t>în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Piața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Tricolorului</w:t>
      </w:r>
      <w:proofErr w:type="spellEnd"/>
      <w:r w:rsidRPr="00DF306E">
        <w:rPr>
          <w:rFonts w:eastAsia="Calibri" w:cs="Times New Roman"/>
          <w:szCs w:val="24"/>
        </w:rPr>
        <w:t xml:space="preserve"> din </w:t>
      </w:r>
      <w:proofErr w:type="spellStart"/>
      <w:r w:rsidRPr="00DF306E">
        <w:rPr>
          <w:rFonts w:eastAsia="Calibri" w:cs="Times New Roman"/>
          <w:szCs w:val="24"/>
        </w:rPr>
        <w:t>Municipiul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Târgoviște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vor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avea</w:t>
      </w:r>
      <w:proofErr w:type="spellEnd"/>
      <w:r w:rsidRPr="00DF306E">
        <w:rPr>
          <w:rFonts w:eastAsia="Calibri" w:cs="Times New Roman"/>
          <w:szCs w:val="24"/>
        </w:rPr>
        <w:t xml:space="preserve"> loc </w:t>
      </w:r>
      <w:proofErr w:type="spellStart"/>
      <w:r w:rsidRPr="00DF306E">
        <w:rPr>
          <w:rFonts w:eastAsia="Calibri" w:cs="Times New Roman"/>
          <w:szCs w:val="24"/>
        </w:rPr>
        <w:t>manifestările</w:t>
      </w:r>
      <w:proofErr w:type="spellEnd"/>
      <w:r w:rsidRPr="00DF306E">
        <w:rPr>
          <w:rFonts w:eastAsia="Calibri" w:cs="Times New Roman"/>
          <w:szCs w:val="24"/>
        </w:rPr>
        <w:t xml:space="preserve"> dedicate „</w:t>
      </w:r>
      <w:proofErr w:type="spellStart"/>
      <w:r w:rsidRPr="00DF306E">
        <w:rPr>
          <w:rFonts w:eastAsia="Calibri" w:cs="Times New Roman"/>
          <w:szCs w:val="24"/>
        </w:rPr>
        <w:t>Zilei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Drapelului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Național</w:t>
      </w:r>
      <w:proofErr w:type="spellEnd"/>
      <w:r w:rsidRPr="00DF306E">
        <w:rPr>
          <w:rFonts w:eastAsia="Calibri" w:cs="Times New Roman"/>
          <w:szCs w:val="24"/>
        </w:rPr>
        <w:t>”.</w:t>
      </w:r>
    </w:p>
    <w:p w14:paraId="2E1836B3" w14:textId="77777777" w:rsidR="00621428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DF306E">
        <w:rPr>
          <w:rFonts w:eastAsia="Calibri" w:cs="Times New Roman"/>
          <w:szCs w:val="24"/>
        </w:rPr>
        <w:t>Pentru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evocarea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momentului</w:t>
      </w:r>
      <w:proofErr w:type="spellEnd"/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Inspectoratul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pentru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Situații</w:t>
      </w:r>
      <w:proofErr w:type="spellEnd"/>
      <w:r w:rsidRPr="00DF306E">
        <w:rPr>
          <w:rFonts w:eastAsia="Calibri" w:cs="Times New Roman"/>
          <w:szCs w:val="24"/>
        </w:rPr>
        <w:t xml:space="preserve"> de </w:t>
      </w:r>
      <w:proofErr w:type="spellStart"/>
      <w:proofErr w:type="gramStart"/>
      <w:r w:rsidRPr="00DF306E">
        <w:rPr>
          <w:rFonts w:eastAsia="Calibri" w:cs="Times New Roman"/>
          <w:szCs w:val="24"/>
        </w:rPr>
        <w:t>Urgența</w:t>
      </w:r>
      <w:proofErr w:type="spellEnd"/>
      <w:r>
        <w:rPr>
          <w:rFonts w:eastAsia="Calibri" w:cs="Times New Roman"/>
          <w:szCs w:val="24"/>
        </w:rPr>
        <w:t xml:space="preserve"> </w:t>
      </w:r>
      <w:r w:rsidRPr="00DF306E">
        <w:rPr>
          <w:rFonts w:eastAsia="Calibri" w:cs="Times New Roman"/>
          <w:szCs w:val="24"/>
        </w:rPr>
        <w:t>”</w:t>
      </w:r>
      <w:proofErr w:type="spellStart"/>
      <w:r w:rsidRPr="00DF306E">
        <w:rPr>
          <w:rFonts w:eastAsia="Calibri" w:cs="Times New Roman"/>
          <w:szCs w:val="24"/>
        </w:rPr>
        <w:t>Basarab</w:t>
      </w:r>
      <w:proofErr w:type="spellEnd"/>
      <w:proofErr w:type="gramEnd"/>
      <w:r w:rsidRPr="00DF306E">
        <w:rPr>
          <w:rFonts w:eastAsia="Calibri" w:cs="Times New Roman"/>
          <w:szCs w:val="24"/>
        </w:rPr>
        <w:t xml:space="preserve"> I” al </w:t>
      </w:r>
      <w:proofErr w:type="spellStart"/>
      <w:r w:rsidRPr="00DF306E">
        <w:rPr>
          <w:rFonts w:eastAsia="Calibri" w:cs="Times New Roman"/>
          <w:szCs w:val="24"/>
        </w:rPr>
        <w:t>județului</w:t>
      </w:r>
      <w:proofErr w:type="spellEnd"/>
      <w:r w:rsidRPr="00DF306E">
        <w:rPr>
          <w:rFonts w:eastAsia="Calibri" w:cs="Times New Roman"/>
          <w:szCs w:val="24"/>
        </w:rPr>
        <w:t xml:space="preserve"> Dâmbovița </w:t>
      </w:r>
      <w:proofErr w:type="spellStart"/>
      <w:r w:rsidRPr="00DF306E">
        <w:rPr>
          <w:rFonts w:eastAsia="Calibri" w:cs="Times New Roman"/>
          <w:szCs w:val="24"/>
        </w:rPr>
        <w:t>va</w:t>
      </w:r>
      <w:proofErr w:type="spellEnd"/>
      <w:r w:rsidRPr="00DF306E">
        <w:rPr>
          <w:rFonts w:eastAsia="Calibri" w:cs="Times New Roman"/>
          <w:szCs w:val="24"/>
        </w:rPr>
        <w:t xml:space="preserve"> fi </w:t>
      </w:r>
      <w:proofErr w:type="spellStart"/>
      <w:r w:rsidRPr="00DF306E">
        <w:rPr>
          <w:rFonts w:eastAsia="Calibri" w:cs="Times New Roman"/>
          <w:szCs w:val="24"/>
        </w:rPr>
        <w:t>reprezentat</w:t>
      </w:r>
      <w:proofErr w:type="spellEnd"/>
      <w:r w:rsidRPr="00DF306E">
        <w:rPr>
          <w:rFonts w:eastAsia="Calibri" w:cs="Times New Roman"/>
          <w:szCs w:val="24"/>
        </w:rPr>
        <w:t xml:space="preserve"> de </w:t>
      </w:r>
      <w:proofErr w:type="spellStart"/>
      <w:r w:rsidRPr="00DF306E">
        <w:rPr>
          <w:rFonts w:eastAsia="Calibri" w:cs="Times New Roman"/>
          <w:szCs w:val="24"/>
        </w:rPr>
        <w:t>ofiţeri</w:t>
      </w:r>
      <w:proofErr w:type="spellEnd"/>
      <w:r w:rsidRPr="00DF306E">
        <w:rPr>
          <w:rFonts w:eastAsia="Calibri" w:cs="Times New Roman"/>
          <w:szCs w:val="24"/>
        </w:rPr>
        <w:t xml:space="preserve"> din </w:t>
      </w:r>
      <w:proofErr w:type="spellStart"/>
      <w:r w:rsidRPr="00DF306E">
        <w:rPr>
          <w:rFonts w:eastAsia="Calibri" w:cs="Times New Roman"/>
          <w:szCs w:val="24"/>
        </w:rPr>
        <w:t>comanda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unităţii</w:t>
      </w:r>
      <w:proofErr w:type="spellEnd"/>
      <w:r w:rsidRPr="00DF306E">
        <w:rPr>
          <w:rFonts w:eastAsia="Calibri" w:cs="Times New Roman"/>
          <w:szCs w:val="24"/>
        </w:rPr>
        <w:t xml:space="preserve"> care </w:t>
      </w:r>
      <w:proofErr w:type="spellStart"/>
      <w:r w:rsidRPr="00DF306E">
        <w:rPr>
          <w:rFonts w:eastAsia="Calibri" w:cs="Times New Roman"/>
          <w:szCs w:val="24"/>
        </w:rPr>
        <w:t>vor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participa</w:t>
      </w:r>
      <w:proofErr w:type="spellEnd"/>
      <w:r w:rsidRPr="00DF306E">
        <w:rPr>
          <w:rFonts w:eastAsia="Calibri" w:cs="Times New Roman"/>
          <w:szCs w:val="24"/>
        </w:rPr>
        <w:t xml:space="preserve"> la </w:t>
      </w:r>
      <w:proofErr w:type="spellStart"/>
      <w:r w:rsidRPr="00DF306E">
        <w:rPr>
          <w:rFonts w:eastAsia="Calibri" w:cs="Times New Roman"/>
          <w:szCs w:val="24"/>
        </w:rPr>
        <w:t>ceremonialul</w:t>
      </w:r>
      <w:proofErr w:type="spellEnd"/>
      <w:r w:rsidRPr="00DF306E">
        <w:rPr>
          <w:rFonts w:eastAsia="Calibri" w:cs="Times New Roman"/>
          <w:szCs w:val="24"/>
        </w:rPr>
        <w:t xml:space="preserve"> de </w:t>
      </w:r>
      <w:proofErr w:type="spellStart"/>
      <w:r w:rsidRPr="00DF306E">
        <w:rPr>
          <w:rFonts w:eastAsia="Calibri" w:cs="Times New Roman"/>
          <w:szCs w:val="24"/>
        </w:rPr>
        <w:t>binecuvântare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și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înălțare</w:t>
      </w:r>
      <w:proofErr w:type="spellEnd"/>
      <w:r w:rsidRPr="00DF306E">
        <w:rPr>
          <w:rFonts w:eastAsia="Calibri" w:cs="Times New Roman"/>
          <w:szCs w:val="24"/>
        </w:rPr>
        <w:t xml:space="preserve"> a </w:t>
      </w:r>
      <w:proofErr w:type="spellStart"/>
      <w:r>
        <w:rPr>
          <w:rFonts w:eastAsia="Calibri" w:cs="Times New Roman"/>
          <w:szCs w:val="24"/>
        </w:rPr>
        <w:t>D</w:t>
      </w:r>
      <w:r w:rsidRPr="00DF306E">
        <w:rPr>
          <w:rFonts w:eastAsia="Calibri" w:cs="Times New Roman"/>
          <w:szCs w:val="24"/>
        </w:rPr>
        <w:t>rapelului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</w:t>
      </w:r>
      <w:r w:rsidRPr="00DF306E">
        <w:rPr>
          <w:rFonts w:eastAsia="Calibri" w:cs="Times New Roman"/>
          <w:szCs w:val="24"/>
        </w:rPr>
        <w:t>aţional</w:t>
      </w:r>
      <w:proofErr w:type="spellEnd"/>
      <w:r w:rsidRPr="00DF306E">
        <w:rPr>
          <w:rFonts w:eastAsia="Calibri" w:cs="Times New Roman"/>
          <w:szCs w:val="24"/>
        </w:rPr>
        <w:t xml:space="preserve"> pe </w:t>
      </w:r>
      <w:proofErr w:type="spellStart"/>
      <w:r w:rsidRPr="00DF306E">
        <w:rPr>
          <w:rFonts w:eastAsia="Calibri" w:cs="Times New Roman"/>
          <w:szCs w:val="24"/>
        </w:rPr>
        <w:t>catarg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şi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intonarea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Imnului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Național</w:t>
      </w:r>
      <w:proofErr w:type="spellEnd"/>
      <w:r w:rsidRPr="00DF306E">
        <w:rPr>
          <w:rFonts w:eastAsia="Calibri" w:cs="Times New Roman"/>
          <w:szCs w:val="24"/>
        </w:rPr>
        <w:t>.</w:t>
      </w:r>
    </w:p>
    <w:p w14:paraId="71F7452C" w14:textId="77777777" w:rsidR="00621428" w:rsidRPr="00DF306E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Omagierea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acestui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eveniment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către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pompierii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dâmbovițeni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va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avea</w:t>
      </w:r>
      <w:proofErr w:type="spellEnd"/>
      <w:r>
        <w:rPr>
          <w:rFonts w:eastAsia="Calibri" w:cs="Times New Roman"/>
          <w:szCs w:val="24"/>
        </w:rPr>
        <w:t xml:space="preserve"> loc </w:t>
      </w:r>
      <w:proofErr w:type="spellStart"/>
      <w:r>
        <w:rPr>
          <w:rFonts w:eastAsia="Calibri" w:cs="Times New Roman"/>
          <w:szCs w:val="24"/>
        </w:rPr>
        <w:t>și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subunitățile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inspectoratului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prin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înălțarea</w:t>
      </w:r>
      <w:proofErr w:type="spellEnd"/>
      <w:r>
        <w:rPr>
          <w:rFonts w:eastAsia="Calibri" w:cs="Times New Roman"/>
          <w:szCs w:val="24"/>
        </w:rPr>
        <w:t xml:space="preserve"> pe </w:t>
      </w:r>
      <w:proofErr w:type="spellStart"/>
      <w:r>
        <w:rPr>
          <w:rFonts w:eastAsia="Calibri" w:cs="Times New Roman"/>
          <w:szCs w:val="24"/>
        </w:rPr>
        <w:t>catarg</w:t>
      </w:r>
      <w:proofErr w:type="spellEnd"/>
      <w:r>
        <w:rPr>
          <w:rFonts w:eastAsia="Calibri" w:cs="Times New Roman"/>
          <w:szCs w:val="24"/>
        </w:rPr>
        <w:t xml:space="preserve"> a </w:t>
      </w:r>
      <w:proofErr w:type="spellStart"/>
      <w:r>
        <w:rPr>
          <w:rFonts w:eastAsia="Calibri" w:cs="Times New Roman"/>
          <w:szCs w:val="24"/>
        </w:rPr>
        <w:t>Drapelului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Național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16187C">
        <w:rPr>
          <w:rFonts w:eastAsia="Calibri" w:cs="Times New Roman"/>
          <w:szCs w:val="24"/>
        </w:rPr>
        <w:t>şi</w:t>
      </w:r>
      <w:proofErr w:type="spellEnd"/>
      <w:r w:rsidRPr="0016187C">
        <w:rPr>
          <w:rFonts w:eastAsia="Calibri" w:cs="Times New Roman"/>
          <w:szCs w:val="24"/>
        </w:rPr>
        <w:t xml:space="preserve"> </w:t>
      </w:r>
      <w:proofErr w:type="spellStart"/>
      <w:r w:rsidRPr="0016187C">
        <w:rPr>
          <w:rFonts w:eastAsia="Calibri" w:cs="Times New Roman"/>
          <w:szCs w:val="24"/>
        </w:rPr>
        <w:t>intonarea</w:t>
      </w:r>
      <w:proofErr w:type="spellEnd"/>
      <w:r w:rsidRPr="0016187C">
        <w:rPr>
          <w:rFonts w:eastAsia="Calibri" w:cs="Times New Roman"/>
          <w:szCs w:val="24"/>
        </w:rPr>
        <w:t xml:space="preserve"> </w:t>
      </w:r>
      <w:proofErr w:type="spellStart"/>
      <w:r w:rsidRPr="0016187C">
        <w:rPr>
          <w:rFonts w:eastAsia="Calibri" w:cs="Times New Roman"/>
          <w:szCs w:val="24"/>
        </w:rPr>
        <w:t>Imnului</w:t>
      </w:r>
      <w:proofErr w:type="spellEnd"/>
      <w:r w:rsidRPr="0016187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de Stat de </w:t>
      </w:r>
      <w:proofErr w:type="spellStart"/>
      <w:r>
        <w:rPr>
          <w:rFonts w:eastAsia="Calibri" w:cs="Times New Roman"/>
          <w:szCs w:val="24"/>
        </w:rPr>
        <w:t>către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cadrele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prezente</w:t>
      </w:r>
      <w:proofErr w:type="spellEnd"/>
      <w:r>
        <w:rPr>
          <w:rFonts w:eastAsia="Calibri" w:cs="Times New Roman"/>
          <w:szCs w:val="24"/>
        </w:rPr>
        <w:t xml:space="preserve"> la </w:t>
      </w:r>
      <w:proofErr w:type="spellStart"/>
      <w:r>
        <w:rPr>
          <w:rFonts w:eastAsia="Calibri" w:cs="Times New Roman"/>
          <w:szCs w:val="24"/>
        </w:rPr>
        <w:t>serviciu</w:t>
      </w:r>
      <w:proofErr w:type="spellEnd"/>
      <w:r w:rsidRPr="0016187C">
        <w:rPr>
          <w:rFonts w:eastAsia="Calibri" w:cs="Times New Roman"/>
          <w:szCs w:val="24"/>
        </w:rPr>
        <w:t>.</w:t>
      </w:r>
    </w:p>
    <w:p w14:paraId="36259927" w14:textId="77777777" w:rsidR="00621428" w:rsidRDefault="00621428" w:rsidP="00621428">
      <w:pPr>
        <w:spacing w:line="256" w:lineRule="auto"/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>*   *   *</w:t>
      </w:r>
    </w:p>
    <w:p w14:paraId="5B7143DC" w14:textId="77777777" w:rsidR="00621428" w:rsidRPr="002F3646" w:rsidRDefault="00621428" w:rsidP="00621428">
      <w:pPr>
        <w:spacing w:line="256" w:lineRule="auto"/>
        <w:jc w:val="both"/>
        <w:rPr>
          <w:rFonts w:eastAsia="Calibri" w:cs="Times New Roman"/>
          <w:b/>
          <w:i/>
          <w:szCs w:val="24"/>
        </w:rPr>
      </w:pPr>
      <w:proofErr w:type="spellStart"/>
      <w:r w:rsidRPr="002F3646">
        <w:rPr>
          <w:rFonts w:eastAsia="Calibri" w:cs="Times New Roman"/>
          <w:b/>
          <w:i/>
          <w:szCs w:val="24"/>
        </w:rPr>
        <w:t>Scurtă</w:t>
      </w:r>
      <w:proofErr w:type="spellEnd"/>
      <w:r w:rsidRPr="002F3646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Pr="002F3646">
        <w:rPr>
          <w:rFonts w:eastAsia="Calibri" w:cs="Times New Roman"/>
          <w:b/>
          <w:i/>
          <w:szCs w:val="24"/>
        </w:rPr>
        <w:t>istorie</w:t>
      </w:r>
      <w:proofErr w:type="spellEnd"/>
      <w:r w:rsidRPr="002F3646">
        <w:rPr>
          <w:rFonts w:eastAsia="Calibri" w:cs="Times New Roman"/>
          <w:b/>
          <w:i/>
          <w:szCs w:val="24"/>
        </w:rPr>
        <w:t xml:space="preserve"> a </w:t>
      </w:r>
      <w:proofErr w:type="spellStart"/>
      <w:r w:rsidRPr="002F3646">
        <w:rPr>
          <w:rFonts w:eastAsia="Calibri" w:cs="Times New Roman"/>
          <w:b/>
          <w:i/>
          <w:szCs w:val="24"/>
        </w:rPr>
        <w:t>Zilei</w:t>
      </w:r>
      <w:proofErr w:type="spellEnd"/>
      <w:r w:rsidRPr="002F3646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Pr="002F3646">
        <w:rPr>
          <w:rFonts w:eastAsia="Calibri" w:cs="Times New Roman"/>
          <w:b/>
          <w:i/>
          <w:szCs w:val="24"/>
        </w:rPr>
        <w:t>Drapelului</w:t>
      </w:r>
      <w:proofErr w:type="spellEnd"/>
      <w:r w:rsidRPr="002F3646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Pr="002F3646">
        <w:rPr>
          <w:rFonts w:eastAsia="Calibri" w:cs="Times New Roman"/>
          <w:b/>
          <w:i/>
          <w:szCs w:val="24"/>
        </w:rPr>
        <w:t>Naţional</w:t>
      </w:r>
      <w:proofErr w:type="spellEnd"/>
    </w:p>
    <w:p w14:paraId="34956DF2" w14:textId="05CDB0DE" w:rsidR="00621428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D</w:t>
      </w:r>
      <w:r w:rsidRPr="00DF306E">
        <w:rPr>
          <w:rFonts w:eastAsia="Calibri" w:cs="Times New Roman"/>
          <w:szCs w:val="24"/>
        </w:rPr>
        <w:t>rapelul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românesc</w:t>
      </w:r>
      <w:proofErr w:type="spellEnd"/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compus</w:t>
      </w:r>
      <w:proofErr w:type="spellEnd"/>
      <w:r w:rsidRPr="00DF306E">
        <w:rPr>
          <w:rFonts w:eastAsia="Calibri" w:cs="Times New Roman"/>
          <w:szCs w:val="24"/>
        </w:rPr>
        <w:t xml:space="preserve"> din </w:t>
      </w:r>
      <w:proofErr w:type="spellStart"/>
      <w:r w:rsidRPr="00DF306E">
        <w:rPr>
          <w:rFonts w:eastAsia="Calibri" w:cs="Times New Roman"/>
          <w:szCs w:val="24"/>
        </w:rPr>
        <w:t>culorile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albastru</w:t>
      </w:r>
      <w:proofErr w:type="spellEnd"/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galben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și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roșu</w:t>
      </w:r>
      <w:proofErr w:type="spellEnd"/>
      <w:r w:rsidRPr="00DF306E">
        <w:rPr>
          <w:rFonts w:eastAsia="Calibri" w:cs="Times New Roman"/>
          <w:szCs w:val="24"/>
        </w:rPr>
        <w:t xml:space="preserve">, a </w:t>
      </w:r>
      <w:proofErr w:type="spellStart"/>
      <w:r w:rsidRPr="00DF306E">
        <w:rPr>
          <w:rFonts w:eastAsia="Calibri" w:cs="Times New Roman"/>
          <w:szCs w:val="24"/>
        </w:rPr>
        <w:t>fost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utilizat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</w:t>
      </w:r>
      <w:r w:rsidRPr="00621428">
        <w:rPr>
          <w:rFonts w:eastAsia="Calibri" w:cs="Times New Roman"/>
          <w:szCs w:val="24"/>
        </w:rPr>
        <w:t xml:space="preserve">e-a </w:t>
      </w:r>
      <w:proofErr w:type="spellStart"/>
      <w:r w:rsidRPr="00621428">
        <w:rPr>
          <w:rFonts w:eastAsia="Calibri" w:cs="Times New Roman"/>
          <w:szCs w:val="24"/>
        </w:rPr>
        <w:t>lungul</w:t>
      </w:r>
      <w:proofErr w:type="spellEnd"/>
      <w:r w:rsidRPr="00621428">
        <w:rPr>
          <w:rFonts w:eastAsia="Calibri" w:cs="Times New Roman"/>
          <w:szCs w:val="24"/>
        </w:rPr>
        <w:t xml:space="preserve"> </w:t>
      </w:r>
      <w:proofErr w:type="spellStart"/>
      <w:r w:rsidRPr="00621428">
        <w:rPr>
          <w:rFonts w:eastAsia="Calibri" w:cs="Times New Roman"/>
          <w:szCs w:val="24"/>
        </w:rPr>
        <w:t>timpului</w:t>
      </w:r>
      <w:proofErr w:type="spellEnd"/>
      <w:r w:rsidRPr="00621428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în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difer</w:t>
      </w:r>
      <w:r>
        <w:rPr>
          <w:rFonts w:eastAsia="Calibri" w:cs="Times New Roman"/>
          <w:szCs w:val="24"/>
        </w:rPr>
        <w:t>se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variante</w:t>
      </w:r>
      <w:proofErr w:type="spellEnd"/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în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funcție</w:t>
      </w:r>
      <w:proofErr w:type="spellEnd"/>
      <w:r w:rsidRPr="00DF306E">
        <w:rPr>
          <w:rFonts w:eastAsia="Calibri" w:cs="Times New Roman"/>
          <w:szCs w:val="24"/>
        </w:rPr>
        <w:t xml:space="preserve"> de </w:t>
      </w:r>
      <w:proofErr w:type="spellStart"/>
      <w:r w:rsidRPr="00DF306E">
        <w:rPr>
          <w:rFonts w:eastAsia="Calibri" w:cs="Times New Roman"/>
          <w:szCs w:val="24"/>
        </w:rPr>
        <w:t>contextul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istoric</w:t>
      </w:r>
      <w:proofErr w:type="spellEnd"/>
      <w:r w:rsidRPr="00DF306E">
        <w:rPr>
          <w:rFonts w:eastAsia="Calibri" w:cs="Times New Roman"/>
          <w:szCs w:val="24"/>
        </w:rPr>
        <w:t xml:space="preserve">. </w:t>
      </w:r>
      <w:proofErr w:type="spellStart"/>
      <w:r w:rsidRPr="00DF306E">
        <w:rPr>
          <w:rFonts w:eastAsia="Calibri" w:cs="Times New Roman"/>
          <w:szCs w:val="24"/>
        </w:rPr>
        <w:t>Până</w:t>
      </w:r>
      <w:proofErr w:type="spellEnd"/>
      <w:r w:rsidRPr="00DF306E">
        <w:rPr>
          <w:rFonts w:eastAsia="Calibri" w:cs="Times New Roman"/>
          <w:szCs w:val="24"/>
        </w:rPr>
        <w:t xml:space="preserve"> la </w:t>
      </w:r>
      <w:proofErr w:type="spellStart"/>
      <w:r w:rsidRPr="00DF306E">
        <w:rPr>
          <w:rFonts w:eastAsia="Calibri" w:cs="Times New Roman"/>
          <w:szCs w:val="24"/>
        </w:rPr>
        <w:t>apariția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tricolorului</w:t>
      </w:r>
      <w:proofErr w:type="spellEnd"/>
      <w:r w:rsidRPr="00DF306E">
        <w:rPr>
          <w:rFonts w:eastAsia="Calibri" w:cs="Times New Roman"/>
          <w:szCs w:val="24"/>
        </w:rPr>
        <w:t xml:space="preserve"> ca </w:t>
      </w:r>
      <w:proofErr w:type="spellStart"/>
      <w:r w:rsidRPr="00DF306E">
        <w:rPr>
          <w:rFonts w:eastAsia="Calibri" w:cs="Times New Roman"/>
          <w:szCs w:val="24"/>
        </w:rPr>
        <w:t>simbol</w:t>
      </w:r>
      <w:proofErr w:type="spellEnd"/>
      <w:r w:rsidRPr="00DF306E">
        <w:rPr>
          <w:rFonts w:eastAsia="Calibri" w:cs="Times New Roman"/>
          <w:szCs w:val="24"/>
        </w:rPr>
        <w:t xml:space="preserve"> al </w:t>
      </w:r>
      <w:proofErr w:type="spellStart"/>
      <w:r w:rsidRPr="00DF306E">
        <w:rPr>
          <w:rFonts w:eastAsia="Calibri" w:cs="Times New Roman"/>
          <w:szCs w:val="24"/>
        </w:rPr>
        <w:t>unității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naționale</w:t>
      </w:r>
      <w:proofErr w:type="spellEnd"/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erau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folosite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diferite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tipuri</w:t>
      </w:r>
      <w:proofErr w:type="spellEnd"/>
      <w:r w:rsidRPr="00DF306E">
        <w:rPr>
          <w:rFonts w:eastAsia="Calibri" w:cs="Times New Roman"/>
          <w:szCs w:val="24"/>
        </w:rPr>
        <w:t xml:space="preserve"> de </w:t>
      </w:r>
      <w:proofErr w:type="spellStart"/>
      <w:r w:rsidRPr="00DF306E">
        <w:rPr>
          <w:rFonts w:eastAsia="Calibri" w:cs="Times New Roman"/>
          <w:szCs w:val="24"/>
        </w:rPr>
        <w:t>steaguri</w:t>
      </w:r>
      <w:proofErr w:type="spellEnd"/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caracteristice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țărilor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românești</w:t>
      </w:r>
      <w:proofErr w:type="spellEnd"/>
      <w:r w:rsidRPr="00DF306E">
        <w:rPr>
          <w:rFonts w:eastAsia="Calibri" w:cs="Times New Roman"/>
          <w:szCs w:val="24"/>
        </w:rPr>
        <w:t>.</w:t>
      </w:r>
    </w:p>
    <w:p w14:paraId="23452ED5" w14:textId="63A79987" w:rsidR="00621428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DF306E">
        <w:rPr>
          <w:rFonts w:eastAsia="Calibri" w:cs="Times New Roman"/>
          <w:szCs w:val="24"/>
        </w:rPr>
        <w:t>Drapelul</w:t>
      </w:r>
      <w:proofErr w:type="spellEnd"/>
      <w:r w:rsidRPr="00DF306E">
        <w:rPr>
          <w:rFonts w:eastAsia="Calibri" w:cs="Times New Roman"/>
          <w:szCs w:val="24"/>
        </w:rPr>
        <w:t xml:space="preserve"> tricolor (</w:t>
      </w:r>
      <w:proofErr w:type="spellStart"/>
      <w:r w:rsidRPr="00DF306E">
        <w:rPr>
          <w:rFonts w:eastAsia="Calibri" w:cs="Times New Roman"/>
          <w:szCs w:val="24"/>
        </w:rPr>
        <w:t>roşu</w:t>
      </w:r>
      <w:proofErr w:type="spellEnd"/>
      <w:r w:rsidRPr="00DF306E">
        <w:rPr>
          <w:rFonts w:eastAsia="Calibri" w:cs="Times New Roman"/>
          <w:szCs w:val="24"/>
        </w:rPr>
        <w:t xml:space="preserve">, </w:t>
      </w:r>
      <w:proofErr w:type="spellStart"/>
      <w:r w:rsidRPr="00DF306E">
        <w:rPr>
          <w:rFonts w:eastAsia="Calibri" w:cs="Times New Roman"/>
          <w:szCs w:val="24"/>
        </w:rPr>
        <w:t>galben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şi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albastru</w:t>
      </w:r>
      <w:proofErr w:type="spellEnd"/>
      <w:r w:rsidRPr="00DF306E">
        <w:rPr>
          <w:rFonts w:eastAsia="Calibri" w:cs="Times New Roman"/>
          <w:szCs w:val="24"/>
        </w:rPr>
        <w:t xml:space="preserve">) a </w:t>
      </w:r>
      <w:proofErr w:type="spellStart"/>
      <w:r w:rsidRPr="00DF306E">
        <w:rPr>
          <w:rFonts w:eastAsia="Calibri" w:cs="Times New Roman"/>
          <w:szCs w:val="24"/>
        </w:rPr>
        <w:t>fost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adoptat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oficial</w:t>
      </w:r>
      <w:proofErr w:type="spellEnd"/>
      <w:r w:rsidRPr="00DF306E">
        <w:rPr>
          <w:rFonts w:eastAsia="Calibri" w:cs="Times New Roman"/>
          <w:szCs w:val="24"/>
        </w:rPr>
        <w:t xml:space="preserve"> ca </w:t>
      </w:r>
      <w:proofErr w:type="spellStart"/>
      <w:r w:rsidRPr="00DF306E">
        <w:rPr>
          <w:rFonts w:eastAsia="Calibri" w:cs="Times New Roman"/>
          <w:szCs w:val="24"/>
        </w:rPr>
        <w:t>drapel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naţional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în</w:t>
      </w:r>
      <w:proofErr w:type="spellEnd"/>
      <w:r w:rsidRPr="00DF306E">
        <w:rPr>
          <w:rFonts w:eastAsia="Calibri" w:cs="Times New Roman"/>
          <w:szCs w:val="24"/>
        </w:rPr>
        <w:t xml:space="preserve"> data de 26 </w:t>
      </w:r>
      <w:proofErr w:type="spellStart"/>
      <w:r w:rsidRPr="00DF306E">
        <w:rPr>
          <w:rFonts w:eastAsia="Calibri" w:cs="Times New Roman"/>
          <w:szCs w:val="24"/>
        </w:rPr>
        <w:t>iunie</w:t>
      </w:r>
      <w:proofErr w:type="spellEnd"/>
      <w:r w:rsidRPr="00DF306E">
        <w:rPr>
          <w:rFonts w:eastAsia="Calibri" w:cs="Times New Roman"/>
          <w:szCs w:val="24"/>
        </w:rPr>
        <w:t xml:space="preserve"> 1848 (</w:t>
      </w:r>
      <w:proofErr w:type="spellStart"/>
      <w:r w:rsidRPr="00DF306E">
        <w:rPr>
          <w:rFonts w:eastAsia="Calibri" w:cs="Times New Roman"/>
          <w:szCs w:val="24"/>
        </w:rPr>
        <w:t>în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timpul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Revoluţiei</w:t>
      </w:r>
      <w:proofErr w:type="spellEnd"/>
      <w:r w:rsidRPr="00DF306E">
        <w:rPr>
          <w:rFonts w:eastAsia="Calibri" w:cs="Times New Roman"/>
          <w:szCs w:val="24"/>
        </w:rPr>
        <w:t xml:space="preserve"> de la 1848), </w:t>
      </w:r>
      <w:proofErr w:type="spellStart"/>
      <w:r w:rsidRPr="00DF306E">
        <w:rPr>
          <w:rFonts w:eastAsia="Calibri" w:cs="Times New Roman"/>
          <w:szCs w:val="24"/>
        </w:rPr>
        <w:t>cele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trei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culori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fiind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dispuse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în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benzi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orizontale</w:t>
      </w:r>
      <w:proofErr w:type="spellEnd"/>
      <w:r w:rsidRPr="00DF306E">
        <w:rPr>
          <w:rFonts w:eastAsia="Calibri" w:cs="Times New Roman"/>
          <w:szCs w:val="24"/>
        </w:rPr>
        <w:t xml:space="preserve">, cu </w:t>
      </w:r>
      <w:proofErr w:type="spellStart"/>
      <w:r w:rsidRPr="00DF306E">
        <w:rPr>
          <w:rFonts w:eastAsia="Calibri" w:cs="Times New Roman"/>
          <w:szCs w:val="24"/>
        </w:rPr>
        <w:t>albastru</w:t>
      </w:r>
      <w:proofErr w:type="spellEnd"/>
      <w:r w:rsidRPr="00DF306E">
        <w:rPr>
          <w:rFonts w:eastAsia="Calibri" w:cs="Times New Roman"/>
          <w:szCs w:val="24"/>
        </w:rPr>
        <w:t xml:space="preserve"> sus </w:t>
      </w:r>
      <w:proofErr w:type="spellStart"/>
      <w:r w:rsidRPr="00DF306E">
        <w:rPr>
          <w:rFonts w:eastAsia="Calibri" w:cs="Times New Roman"/>
          <w:szCs w:val="24"/>
        </w:rPr>
        <w:t>şi</w:t>
      </w:r>
      <w:proofErr w:type="spellEnd"/>
      <w:r w:rsidRPr="00DF306E">
        <w:rPr>
          <w:rFonts w:eastAsia="Calibri" w:cs="Times New Roman"/>
          <w:szCs w:val="24"/>
        </w:rPr>
        <w:t xml:space="preserve"> </w:t>
      </w:r>
      <w:proofErr w:type="spellStart"/>
      <w:r w:rsidRPr="00DF306E">
        <w:rPr>
          <w:rFonts w:eastAsia="Calibri" w:cs="Times New Roman"/>
          <w:szCs w:val="24"/>
        </w:rPr>
        <w:t>galbenul</w:t>
      </w:r>
      <w:proofErr w:type="spellEnd"/>
      <w:r w:rsidRPr="00DF306E">
        <w:rPr>
          <w:rFonts w:eastAsia="Calibri" w:cs="Times New Roman"/>
          <w:szCs w:val="24"/>
        </w:rPr>
        <w:t xml:space="preserve"> la </w:t>
      </w:r>
      <w:proofErr w:type="spellStart"/>
      <w:r w:rsidRPr="00DF306E">
        <w:rPr>
          <w:rFonts w:eastAsia="Calibri" w:cs="Times New Roman"/>
          <w:szCs w:val="24"/>
        </w:rPr>
        <w:t>mijloc</w:t>
      </w:r>
      <w:proofErr w:type="spellEnd"/>
      <w:r w:rsidRPr="00DF306E">
        <w:rPr>
          <w:rFonts w:eastAsia="Calibri" w:cs="Times New Roman"/>
          <w:szCs w:val="24"/>
        </w:rPr>
        <w:t>.</w:t>
      </w:r>
    </w:p>
    <w:p w14:paraId="3022680A" w14:textId="77777777" w:rsidR="00621428" w:rsidRPr="00CC2A21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CC2A21">
        <w:rPr>
          <w:rFonts w:eastAsia="Calibri" w:cs="Times New Roman"/>
          <w:szCs w:val="24"/>
        </w:rPr>
        <w:t>Actuala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organizare</w:t>
      </w:r>
      <w:proofErr w:type="spellEnd"/>
      <w:r w:rsidRPr="006B1661">
        <w:rPr>
          <w:rFonts w:eastAsia="Calibri" w:cs="Times New Roman"/>
          <w:szCs w:val="24"/>
        </w:rPr>
        <w:t xml:space="preserve"> </w:t>
      </w:r>
      <w:r w:rsidRPr="00CC2A21">
        <w:rPr>
          <w:rFonts w:eastAsia="Calibri" w:cs="Times New Roman"/>
          <w:szCs w:val="24"/>
        </w:rPr>
        <w:t xml:space="preserve">a </w:t>
      </w:r>
      <w:proofErr w:type="spellStart"/>
      <w:r w:rsidRPr="00CC2A21">
        <w:rPr>
          <w:rFonts w:eastAsia="Calibri" w:cs="Times New Roman"/>
          <w:szCs w:val="24"/>
        </w:rPr>
        <w:t>drapelului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național</w:t>
      </w:r>
      <w:proofErr w:type="spellEnd"/>
      <w:r>
        <w:rPr>
          <w:rFonts w:eastAsia="Calibri" w:cs="Times New Roman"/>
          <w:szCs w:val="24"/>
        </w:rPr>
        <w:t xml:space="preserve">, pe </w:t>
      </w:r>
      <w:proofErr w:type="spellStart"/>
      <w:r w:rsidRPr="00CC2A21">
        <w:rPr>
          <w:rFonts w:eastAsia="Calibri" w:cs="Times New Roman"/>
          <w:szCs w:val="24"/>
        </w:rPr>
        <w:t>vertical</w:t>
      </w:r>
      <w:r>
        <w:rPr>
          <w:rFonts w:eastAsia="Calibri" w:cs="Times New Roman"/>
          <w:szCs w:val="24"/>
        </w:rPr>
        <w:t>ă</w:t>
      </w:r>
      <w:proofErr w:type="spellEnd"/>
      <w:r w:rsidRPr="00CC2A21">
        <w:rPr>
          <w:rFonts w:eastAsia="Calibri" w:cs="Times New Roman"/>
          <w:szCs w:val="24"/>
        </w:rPr>
        <w:t xml:space="preserve">, s-a </w:t>
      </w:r>
      <w:proofErr w:type="spellStart"/>
      <w:r w:rsidRPr="00CC2A21">
        <w:rPr>
          <w:rFonts w:eastAsia="Calibri" w:cs="Times New Roman"/>
          <w:szCs w:val="24"/>
        </w:rPr>
        <w:t>facut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după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venirea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Regelui</w:t>
      </w:r>
      <w:proofErr w:type="spellEnd"/>
      <w:r w:rsidRPr="00CC2A21">
        <w:rPr>
          <w:rFonts w:eastAsia="Calibri" w:cs="Times New Roman"/>
          <w:szCs w:val="24"/>
        </w:rPr>
        <w:t xml:space="preserve"> Carol I</w:t>
      </w:r>
      <w:r>
        <w:rPr>
          <w:rFonts w:eastAsia="Calibri" w:cs="Times New Roman"/>
          <w:szCs w:val="24"/>
        </w:rPr>
        <w:t>,</w:t>
      </w:r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pentru</w:t>
      </w:r>
      <w:proofErr w:type="spellEnd"/>
      <w:r w:rsidRPr="00CC2A21">
        <w:rPr>
          <w:rFonts w:eastAsia="Calibri" w:cs="Times New Roman"/>
          <w:szCs w:val="24"/>
        </w:rPr>
        <w:t xml:space="preserve"> a fi </w:t>
      </w:r>
      <w:proofErr w:type="spellStart"/>
      <w:r>
        <w:rPr>
          <w:rFonts w:eastAsia="Calibri" w:cs="Times New Roman"/>
          <w:szCs w:val="24"/>
        </w:rPr>
        <w:t>î</w:t>
      </w:r>
      <w:r w:rsidRPr="00CC2A21">
        <w:rPr>
          <w:rFonts w:eastAsia="Calibri" w:cs="Times New Roman"/>
          <w:szCs w:val="24"/>
        </w:rPr>
        <w:t>n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acord</w:t>
      </w:r>
      <w:proofErr w:type="spellEnd"/>
      <w:r w:rsidRPr="00CC2A21">
        <w:rPr>
          <w:rFonts w:eastAsia="Calibri" w:cs="Times New Roman"/>
          <w:szCs w:val="24"/>
        </w:rPr>
        <w:t xml:space="preserve"> cu </w:t>
      </w:r>
      <w:proofErr w:type="spellStart"/>
      <w:r w:rsidRPr="00CC2A21">
        <w:rPr>
          <w:rFonts w:eastAsia="Calibri" w:cs="Times New Roman"/>
          <w:szCs w:val="24"/>
        </w:rPr>
        <w:t>regulile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6B1661">
        <w:rPr>
          <w:rFonts w:eastAsia="Calibri" w:cs="Times New Roman"/>
          <w:szCs w:val="24"/>
        </w:rPr>
        <w:t>respectate</w:t>
      </w:r>
      <w:proofErr w:type="spellEnd"/>
      <w:r w:rsidRPr="006B1661">
        <w:rPr>
          <w:rFonts w:eastAsia="Calibri" w:cs="Times New Roman"/>
          <w:szCs w:val="24"/>
        </w:rPr>
        <w:t xml:space="preserve"> de </w:t>
      </w:r>
      <w:proofErr w:type="spellStart"/>
      <w:r w:rsidRPr="006B1661">
        <w:rPr>
          <w:rFonts w:eastAsia="Calibri" w:cs="Times New Roman"/>
          <w:szCs w:val="24"/>
        </w:rPr>
        <w:t>steagurile</w:t>
      </w:r>
      <w:proofErr w:type="spellEnd"/>
      <w:r w:rsidRPr="006B1661">
        <w:rPr>
          <w:rFonts w:eastAsia="Calibri" w:cs="Times New Roman"/>
          <w:szCs w:val="24"/>
        </w:rPr>
        <w:t xml:space="preserve"> </w:t>
      </w:r>
      <w:proofErr w:type="spellStart"/>
      <w:r w:rsidRPr="006B1661">
        <w:rPr>
          <w:rFonts w:eastAsia="Calibri" w:cs="Times New Roman"/>
          <w:szCs w:val="24"/>
        </w:rPr>
        <w:t>europene</w:t>
      </w:r>
      <w:proofErr w:type="spellEnd"/>
      <w:r w:rsidRPr="00CC2A21">
        <w:rPr>
          <w:rFonts w:eastAsia="Calibri" w:cs="Times New Roman"/>
          <w:szCs w:val="24"/>
        </w:rPr>
        <w:t xml:space="preserve">. </w:t>
      </w:r>
    </w:p>
    <w:p w14:paraId="32FE0620" w14:textId="77777777" w:rsidR="00621428" w:rsidRPr="00DF306E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r w:rsidRPr="00CC2A21">
        <w:rPr>
          <w:rFonts w:eastAsia="Calibri" w:cs="Times New Roman"/>
          <w:szCs w:val="24"/>
        </w:rPr>
        <w:t xml:space="preserve">Ca </w:t>
      </w:r>
      <w:proofErr w:type="spellStart"/>
      <w:r w:rsidRPr="00CC2A21">
        <w:rPr>
          <w:rFonts w:eastAsia="Calibri" w:cs="Times New Roman"/>
          <w:szCs w:val="24"/>
        </w:rPr>
        <w:t>simbolistic</w:t>
      </w:r>
      <w:r>
        <w:rPr>
          <w:rFonts w:eastAsia="Calibri" w:cs="Times New Roman"/>
          <w:szCs w:val="24"/>
        </w:rPr>
        <w:t>ă</w:t>
      </w:r>
      <w:proofErr w:type="spellEnd"/>
      <w:r w:rsidRPr="00CC2A21">
        <w:rPr>
          <w:rFonts w:eastAsia="Calibri" w:cs="Times New Roman"/>
          <w:szCs w:val="24"/>
        </w:rPr>
        <w:t xml:space="preserve">, </w:t>
      </w:r>
      <w:proofErr w:type="spellStart"/>
      <w:r w:rsidRPr="00CC2A21">
        <w:rPr>
          <w:rFonts w:eastAsia="Calibri" w:cs="Times New Roman"/>
          <w:szCs w:val="24"/>
        </w:rPr>
        <w:t>cele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trei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culori</w:t>
      </w:r>
      <w:proofErr w:type="spellEnd"/>
      <w:r w:rsidRPr="00CC2A21">
        <w:rPr>
          <w:rFonts w:eastAsia="Calibri" w:cs="Times New Roman"/>
          <w:szCs w:val="24"/>
        </w:rPr>
        <w:t xml:space="preserve">, au </w:t>
      </w:r>
      <w:proofErr w:type="spellStart"/>
      <w:r w:rsidRPr="00CC2A21">
        <w:rPr>
          <w:rFonts w:eastAsia="Calibri" w:cs="Times New Roman"/>
          <w:szCs w:val="24"/>
        </w:rPr>
        <w:t>urmatoarele</w:t>
      </w:r>
      <w:proofErr w:type="spellEnd"/>
      <w:r w:rsidRPr="00CC2A21"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semnifica</w:t>
      </w:r>
      <w:r>
        <w:rPr>
          <w:rFonts w:eastAsia="Calibri" w:cs="Times New Roman"/>
          <w:szCs w:val="24"/>
        </w:rPr>
        <w:t>ț</w:t>
      </w:r>
      <w:r w:rsidRPr="00CC2A21">
        <w:rPr>
          <w:rFonts w:eastAsia="Calibri" w:cs="Times New Roman"/>
          <w:szCs w:val="24"/>
        </w:rPr>
        <w:t>ii</w:t>
      </w:r>
      <w:proofErr w:type="spellEnd"/>
      <w:r w:rsidRPr="00CC2A21"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albastru</w:t>
      </w:r>
      <w:proofErr w:type="spellEnd"/>
      <w:r>
        <w:rPr>
          <w:rFonts w:eastAsia="Calibri" w:cs="Times New Roman"/>
          <w:szCs w:val="24"/>
        </w:rPr>
        <w:t xml:space="preserve"> - </w:t>
      </w:r>
      <w:r w:rsidRPr="00CC2A21">
        <w:rPr>
          <w:rFonts w:eastAsia="Calibri" w:cs="Times New Roman"/>
          <w:szCs w:val="24"/>
        </w:rPr>
        <w:t>libertate</w:t>
      </w:r>
      <w:r>
        <w:rPr>
          <w:rFonts w:eastAsia="Calibri" w:cs="Times New Roman"/>
          <w:szCs w:val="24"/>
        </w:rPr>
        <w:t xml:space="preserve">, </w:t>
      </w:r>
      <w:proofErr w:type="spellStart"/>
      <w:r w:rsidRPr="00CC2A21">
        <w:rPr>
          <w:rFonts w:eastAsia="Calibri" w:cs="Times New Roman"/>
          <w:szCs w:val="24"/>
        </w:rPr>
        <w:t>galben</w:t>
      </w:r>
      <w:proofErr w:type="spellEnd"/>
      <w:r>
        <w:rPr>
          <w:rFonts w:eastAsia="Calibri" w:cs="Times New Roman"/>
          <w:szCs w:val="24"/>
        </w:rPr>
        <w:t xml:space="preserve"> - </w:t>
      </w:r>
      <w:proofErr w:type="spellStart"/>
      <w:r w:rsidRPr="00CC2A21">
        <w:rPr>
          <w:rFonts w:eastAsia="Calibri" w:cs="Times New Roman"/>
          <w:szCs w:val="24"/>
        </w:rPr>
        <w:t>dreptate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și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CC2A21">
        <w:rPr>
          <w:rFonts w:eastAsia="Calibri" w:cs="Times New Roman"/>
          <w:szCs w:val="24"/>
        </w:rPr>
        <w:t>ro</w:t>
      </w:r>
      <w:r>
        <w:rPr>
          <w:rFonts w:eastAsia="Calibri" w:cs="Times New Roman"/>
          <w:szCs w:val="24"/>
        </w:rPr>
        <w:t>ș</w:t>
      </w:r>
      <w:r w:rsidRPr="00CC2A21">
        <w:rPr>
          <w:rFonts w:eastAsia="Calibri" w:cs="Times New Roman"/>
          <w:szCs w:val="24"/>
        </w:rPr>
        <w:t>u</w:t>
      </w:r>
      <w:proofErr w:type="spellEnd"/>
      <w:r>
        <w:rPr>
          <w:rFonts w:eastAsia="Calibri" w:cs="Times New Roman"/>
          <w:szCs w:val="24"/>
        </w:rPr>
        <w:t xml:space="preserve"> - </w:t>
      </w:r>
      <w:proofErr w:type="spellStart"/>
      <w:r w:rsidRPr="00CC2A21">
        <w:rPr>
          <w:rFonts w:eastAsia="Calibri" w:cs="Times New Roman"/>
          <w:szCs w:val="24"/>
        </w:rPr>
        <w:t>fr</w:t>
      </w:r>
      <w:r>
        <w:rPr>
          <w:rFonts w:eastAsia="Calibri" w:cs="Times New Roman"/>
          <w:szCs w:val="24"/>
        </w:rPr>
        <w:t>ăț</w:t>
      </w:r>
      <w:r w:rsidRPr="00CC2A21">
        <w:rPr>
          <w:rFonts w:eastAsia="Calibri" w:cs="Times New Roman"/>
          <w:szCs w:val="24"/>
        </w:rPr>
        <w:t>ie</w:t>
      </w:r>
      <w:proofErr w:type="spellEnd"/>
      <w:r>
        <w:rPr>
          <w:rFonts w:eastAsia="Calibri" w:cs="Times New Roman"/>
          <w:szCs w:val="24"/>
        </w:rPr>
        <w:t>.</w:t>
      </w:r>
    </w:p>
    <w:p w14:paraId="563DBFD5" w14:textId="0057A58A" w:rsidR="00621428" w:rsidRDefault="00621428" w:rsidP="00621428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8023AA">
        <w:rPr>
          <w:rFonts w:eastAsia="Calibri" w:cs="Times New Roman"/>
        </w:rPr>
        <w:t>Ziua</w:t>
      </w:r>
      <w:proofErr w:type="spellEnd"/>
      <w:r w:rsidRPr="008023AA">
        <w:rPr>
          <w:rFonts w:eastAsia="Calibri" w:cs="Times New Roman"/>
        </w:rPr>
        <w:t xml:space="preserve"> de 26 </w:t>
      </w:r>
      <w:proofErr w:type="spellStart"/>
      <w:r w:rsidRPr="008023AA">
        <w:rPr>
          <w:rFonts w:eastAsia="Calibri" w:cs="Times New Roman"/>
        </w:rPr>
        <w:t>iunie</w:t>
      </w:r>
      <w:proofErr w:type="spellEnd"/>
      <w:r w:rsidRPr="008023AA">
        <w:rPr>
          <w:rFonts w:eastAsia="Calibri" w:cs="Times New Roman"/>
        </w:rPr>
        <w:t xml:space="preserve"> a </w:t>
      </w:r>
      <w:proofErr w:type="spellStart"/>
      <w:r w:rsidRPr="008023AA">
        <w:rPr>
          <w:rFonts w:eastAsia="Calibri" w:cs="Times New Roman"/>
        </w:rPr>
        <w:t>fost</w:t>
      </w:r>
      <w:proofErr w:type="spellEnd"/>
      <w:r w:rsidRPr="008023AA">
        <w:rPr>
          <w:rFonts w:eastAsia="Calibri" w:cs="Times New Roman"/>
        </w:rPr>
        <w:t xml:space="preserve"> </w:t>
      </w:r>
      <w:proofErr w:type="spellStart"/>
      <w:proofErr w:type="gramStart"/>
      <w:r w:rsidRPr="008023AA">
        <w:rPr>
          <w:rFonts w:eastAsia="Calibri" w:cs="Times New Roman"/>
        </w:rPr>
        <w:t>proclamată</w:t>
      </w:r>
      <w:proofErr w:type="spellEnd"/>
      <w:r w:rsidRPr="008023A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”</w:t>
      </w:r>
      <w:proofErr w:type="spellStart"/>
      <w:r w:rsidRPr="008023AA">
        <w:rPr>
          <w:rFonts w:eastAsia="Calibri" w:cs="Times New Roman"/>
        </w:rPr>
        <w:t>Ziua</w:t>
      </w:r>
      <w:proofErr w:type="spellEnd"/>
      <w:proofErr w:type="gramEnd"/>
      <w:r w:rsidRPr="008023AA">
        <w:rPr>
          <w:rFonts w:eastAsia="Calibri" w:cs="Times New Roman"/>
        </w:rPr>
        <w:t xml:space="preserve"> </w:t>
      </w:r>
      <w:proofErr w:type="spellStart"/>
      <w:r w:rsidRPr="008023AA">
        <w:rPr>
          <w:rFonts w:eastAsia="Calibri" w:cs="Times New Roman"/>
        </w:rPr>
        <w:t>Drapelului</w:t>
      </w:r>
      <w:proofErr w:type="spellEnd"/>
      <w:r w:rsidRPr="008023AA">
        <w:rPr>
          <w:rFonts w:eastAsia="Calibri" w:cs="Times New Roman"/>
        </w:rPr>
        <w:t xml:space="preserve"> </w:t>
      </w:r>
      <w:proofErr w:type="spellStart"/>
      <w:r w:rsidRPr="008023AA">
        <w:rPr>
          <w:rFonts w:eastAsia="Calibri" w:cs="Times New Roman"/>
        </w:rPr>
        <w:t>Național</w:t>
      </w:r>
      <w:proofErr w:type="spellEnd"/>
      <w:r>
        <w:rPr>
          <w:rFonts w:eastAsia="Calibri" w:cs="Times New Roman"/>
        </w:rPr>
        <w:t>”</w:t>
      </w:r>
      <w:r w:rsidRPr="008023AA">
        <w:rPr>
          <w:rFonts w:eastAsia="Calibri" w:cs="Times New Roman"/>
        </w:rPr>
        <w:t xml:space="preserve"> </w:t>
      </w:r>
      <w:proofErr w:type="spellStart"/>
      <w:r w:rsidRPr="008023AA">
        <w:rPr>
          <w:rFonts w:eastAsia="Calibri" w:cs="Times New Roman"/>
        </w:rPr>
        <w:t>prin</w:t>
      </w:r>
      <w:proofErr w:type="spellEnd"/>
      <w:r w:rsidRPr="008023AA">
        <w:rPr>
          <w:rFonts w:eastAsia="Calibri" w:cs="Times New Roman"/>
        </w:rPr>
        <w:t xml:space="preserve"> </w:t>
      </w:r>
      <w:proofErr w:type="spellStart"/>
      <w:r w:rsidRPr="008023AA">
        <w:rPr>
          <w:rFonts w:eastAsia="Calibri" w:cs="Times New Roman"/>
        </w:rPr>
        <w:t>Legea</w:t>
      </w:r>
      <w:proofErr w:type="spellEnd"/>
      <w:r w:rsidRPr="008023AA">
        <w:rPr>
          <w:rFonts w:eastAsia="Calibri" w:cs="Times New Roman"/>
        </w:rPr>
        <w:t xml:space="preserve"> nr. 96 din 20 </w:t>
      </w:r>
      <w:proofErr w:type="spellStart"/>
      <w:r w:rsidRPr="008023AA">
        <w:rPr>
          <w:rFonts w:eastAsia="Calibri" w:cs="Times New Roman"/>
        </w:rPr>
        <w:t>mai</w:t>
      </w:r>
      <w:proofErr w:type="spellEnd"/>
      <w:r w:rsidRPr="008023AA">
        <w:rPr>
          <w:rFonts w:eastAsia="Calibri" w:cs="Times New Roman"/>
        </w:rPr>
        <w:t xml:space="preserve"> 1998. </w:t>
      </w:r>
    </w:p>
    <w:p w14:paraId="70B40650" w14:textId="19F52FCA" w:rsidR="00B60106" w:rsidRPr="00ED30A0" w:rsidRDefault="00621428" w:rsidP="00621428">
      <w:pPr>
        <w:rPr>
          <w:iCs/>
        </w:rPr>
      </w:pPr>
      <w:r w:rsidRPr="003105CE">
        <w:t>COMPARTIMENT</w:t>
      </w:r>
      <w:r>
        <w:t xml:space="preserve"> </w:t>
      </w:r>
      <w:r w:rsidRPr="00F623DA">
        <w:rPr>
          <w:iCs/>
        </w:rPr>
        <w:t>INFORMARE ȘI RELAȚII PUBLICE</w:t>
      </w:r>
      <w:bookmarkEnd w:id="2"/>
    </w:p>
    <w:sectPr w:rsidR="00B60106" w:rsidRPr="00ED30A0" w:rsidSect="001207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7892" w14:textId="77777777" w:rsidR="00553877" w:rsidRDefault="00553877" w:rsidP="00912FDC">
      <w:pPr>
        <w:spacing w:after="0" w:line="240" w:lineRule="auto"/>
      </w:pPr>
      <w:r>
        <w:separator/>
      </w:r>
    </w:p>
  </w:endnote>
  <w:endnote w:type="continuationSeparator" w:id="0">
    <w:p w14:paraId="32E28983" w14:textId="77777777" w:rsidR="00553877" w:rsidRDefault="00553877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7891" w14:textId="77777777" w:rsidR="00553877" w:rsidRDefault="00553877" w:rsidP="00912FDC">
      <w:pPr>
        <w:spacing w:after="0" w:line="240" w:lineRule="auto"/>
      </w:pPr>
      <w:r>
        <w:separator/>
      </w:r>
    </w:p>
  </w:footnote>
  <w:footnote w:type="continuationSeparator" w:id="0">
    <w:p w14:paraId="1E09AC72" w14:textId="77777777" w:rsidR="00553877" w:rsidRDefault="00553877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7E6860CB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31168F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621428">
                  <w:rPr>
                    <w:rFonts w:cs="Times New Roman"/>
                    <w:b/>
                    <w:i/>
                    <w:sz w:val="16"/>
                    <w:szCs w:val="16"/>
                  </w:rPr>
                  <w:t>23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5003656A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E769A3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="00621428">
                      <w:rPr>
                        <w:b/>
                        <w:i/>
                        <w:sz w:val="16"/>
                        <w:szCs w:val="16"/>
                      </w:rPr>
                      <w:t>5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DF104F">
                      <w:rPr>
                        <w:b/>
                        <w:i/>
                        <w:sz w:val="16"/>
                        <w:szCs w:val="16"/>
                      </w:rPr>
                      <w:t>6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0224DA6E" w:rsidR="004F49F2" w:rsidRDefault="00E769A3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4D7590D" w:rsidR="004F49F2" w:rsidRDefault="00E769A3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0886CBDA" w:rsidR="00AE3D4F" w:rsidRDefault="0031168F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B1E6170" w:rsidR="00AE3D4F" w:rsidRDefault="00553877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31168F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5015F45B" w:rsidR="00AE3D4F" w:rsidRDefault="0031168F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C4B"/>
    <w:multiLevelType w:val="hybridMultilevel"/>
    <w:tmpl w:val="19AE68F4"/>
    <w:lvl w:ilvl="0" w:tplc="A790A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0DA"/>
    <w:multiLevelType w:val="hybridMultilevel"/>
    <w:tmpl w:val="228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713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80899"/>
    <w:rsid w:val="00083FB6"/>
    <w:rsid w:val="00091652"/>
    <w:rsid w:val="00097636"/>
    <w:rsid w:val="000A21FA"/>
    <w:rsid w:val="000A27CA"/>
    <w:rsid w:val="000A5E2E"/>
    <w:rsid w:val="000B2026"/>
    <w:rsid w:val="000B333C"/>
    <w:rsid w:val="000B3844"/>
    <w:rsid w:val="000C3F0B"/>
    <w:rsid w:val="000C4B02"/>
    <w:rsid w:val="000D57C0"/>
    <w:rsid w:val="000E6D52"/>
    <w:rsid w:val="000E7030"/>
    <w:rsid w:val="00115C54"/>
    <w:rsid w:val="00120787"/>
    <w:rsid w:val="00126720"/>
    <w:rsid w:val="00132D5D"/>
    <w:rsid w:val="00134169"/>
    <w:rsid w:val="00137AF9"/>
    <w:rsid w:val="00143B7B"/>
    <w:rsid w:val="001605DF"/>
    <w:rsid w:val="001621B4"/>
    <w:rsid w:val="001669DF"/>
    <w:rsid w:val="0016724D"/>
    <w:rsid w:val="00173832"/>
    <w:rsid w:val="00174029"/>
    <w:rsid w:val="00174293"/>
    <w:rsid w:val="00174D31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0104"/>
    <w:rsid w:val="001E7D2F"/>
    <w:rsid w:val="001F4B24"/>
    <w:rsid w:val="002032CD"/>
    <w:rsid w:val="00204A51"/>
    <w:rsid w:val="002158F8"/>
    <w:rsid w:val="0022391B"/>
    <w:rsid w:val="00227F58"/>
    <w:rsid w:val="002469ED"/>
    <w:rsid w:val="00257843"/>
    <w:rsid w:val="00257C08"/>
    <w:rsid w:val="0026502C"/>
    <w:rsid w:val="0026528B"/>
    <w:rsid w:val="00283FF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73FA"/>
    <w:rsid w:val="00310263"/>
    <w:rsid w:val="0031168F"/>
    <w:rsid w:val="0031315C"/>
    <w:rsid w:val="0034131B"/>
    <w:rsid w:val="00352CB1"/>
    <w:rsid w:val="00355E6D"/>
    <w:rsid w:val="00384BC2"/>
    <w:rsid w:val="00392A4F"/>
    <w:rsid w:val="003A6098"/>
    <w:rsid w:val="003C1EA4"/>
    <w:rsid w:val="003E67BF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84858"/>
    <w:rsid w:val="00491911"/>
    <w:rsid w:val="00494D92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4F7AAD"/>
    <w:rsid w:val="00501B4E"/>
    <w:rsid w:val="005057BE"/>
    <w:rsid w:val="005063E3"/>
    <w:rsid w:val="005154CA"/>
    <w:rsid w:val="005224DB"/>
    <w:rsid w:val="005265A5"/>
    <w:rsid w:val="00536F6B"/>
    <w:rsid w:val="00543024"/>
    <w:rsid w:val="0054673E"/>
    <w:rsid w:val="00546C25"/>
    <w:rsid w:val="00551BA6"/>
    <w:rsid w:val="00553877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C06B1"/>
    <w:rsid w:val="005C2650"/>
    <w:rsid w:val="005C3C8F"/>
    <w:rsid w:val="005C4896"/>
    <w:rsid w:val="005D2016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1428"/>
    <w:rsid w:val="006336B0"/>
    <w:rsid w:val="00633BA0"/>
    <w:rsid w:val="00646337"/>
    <w:rsid w:val="00657EF7"/>
    <w:rsid w:val="00660336"/>
    <w:rsid w:val="00662581"/>
    <w:rsid w:val="006663F6"/>
    <w:rsid w:val="00673964"/>
    <w:rsid w:val="0068106B"/>
    <w:rsid w:val="00681313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26999"/>
    <w:rsid w:val="007278FA"/>
    <w:rsid w:val="007354D2"/>
    <w:rsid w:val="007412A4"/>
    <w:rsid w:val="00744986"/>
    <w:rsid w:val="0074661A"/>
    <w:rsid w:val="007648B1"/>
    <w:rsid w:val="007666EF"/>
    <w:rsid w:val="007772E1"/>
    <w:rsid w:val="0078744A"/>
    <w:rsid w:val="007A2378"/>
    <w:rsid w:val="007A61CF"/>
    <w:rsid w:val="007B2B08"/>
    <w:rsid w:val="007B63CE"/>
    <w:rsid w:val="007B6FE8"/>
    <w:rsid w:val="007C09B5"/>
    <w:rsid w:val="007D26D8"/>
    <w:rsid w:val="007E3C4F"/>
    <w:rsid w:val="007E7907"/>
    <w:rsid w:val="007F6EE7"/>
    <w:rsid w:val="00812CA8"/>
    <w:rsid w:val="008166F2"/>
    <w:rsid w:val="00817547"/>
    <w:rsid w:val="00821DC8"/>
    <w:rsid w:val="008268D4"/>
    <w:rsid w:val="00832450"/>
    <w:rsid w:val="0083548C"/>
    <w:rsid w:val="00842F2A"/>
    <w:rsid w:val="00844077"/>
    <w:rsid w:val="00845004"/>
    <w:rsid w:val="008548E1"/>
    <w:rsid w:val="00861661"/>
    <w:rsid w:val="00866FFA"/>
    <w:rsid w:val="00870388"/>
    <w:rsid w:val="008755C0"/>
    <w:rsid w:val="008813F3"/>
    <w:rsid w:val="008825CC"/>
    <w:rsid w:val="00890AF3"/>
    <w:rsid w:val="00891743"/>
    <w:rsid w:val="00896C09"/>
    <w:rsid w:val="0089755D"/>
    <w:rsid w:val="008A4140"/>
    <w:rsid w:val="008A56D6"/>
    <w:rsid w:val="008B412F"/>
    <w:rsid w:val="008B74EC"/>
    <w:rsid w:val="008C3000"/>
    <w:rsid w:val="008E0576"/>
    <w:rsid w:val="008E52CD"/>
    <w:rsid w:val="008E6C49"/>
    <w:rsid w:val="008E710A"/>
    <w:rsid w:val="008F0807"/>
    <w:rsid w:val="008F08BA"/>
    <w:rsid w:val="009011D9"/>
    <w:rsid w:val="00903062"/>
    <w:rsid w:val="00903F1D"/>
    <w:rsid w:val="00912EA6"/>
    <w:rsid w:val="00912FDC"/>
    <w:rsid w:val="00995612"/>
    <w:rsid w:val="009A5369"/>
    <w:rsid w:val="009B3E83"/>
    <w:rsid w:val="009B4CF9"/>
    <w:rsid w:val="009C164B"/>
    <w:rsid w:val="009C3445"/>
    <w:rsid w:val="009C6F03"/>
    <w:rsid w:val="009C711D"/>
    <w:rsid w:val="009D5999"/>
    <w:rsid w:val="009F40E7"/>
    <w:rsid w:val="00A14365"/>
    <w:rsid w:val="00A154DF"/>
    <w:rsid w:val="00A31A76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747D"/>
    <w:rsid w:val="00A91545"/>
    <w:rsid w:val="00AB1B5A"/>
    <w:rsid w:val="00AB2ADE"/>
    <w:rsid w:val="00AB5E18"/>
    <w:rsid w:val="00AB7F31"/>
    <w:rsid w:val="00AC6090"/>
    <w:rsid w:val="00AC6262"/>
    <w:rsid w:val="00AD4E68"/>
    <w:rsid w:val="00AD73FC"/>
    <w:rsid w:val="00AE0BBA"/>
    <w:rsid w:val="00AE1191"/>
    <w:rsid w:val="00AE14FA"/>
    <w:rsid w:val="00AE30D3"/>
    <w:rsid w:val="00AE3D4F"/>
    <w:rsid w:val="00AE3E25"/>
    <w:rsid w:val="00AE4ACB"/>
    <w:rsid w:val="00B05740"/>
    <w:rsid w:val="00B070EE"/>
    <w:rsid w:val="00B171A0"/>
    <w:rsid w:val="00B222CA"/>
    <w:rsid w:val="00B318A8"/>
    <w:rsid w:val="00B40D3C"/>
    <w:rsid w:val="00B4114B"/>
    <w:rsid w:val="00B435DA"/>
    <w:rsid w:val="00B45339"/>
    <w:rsid w:val="00B47E68"/>
    <w:rsid w:val="00B52EBD"/>
    <w:rsid w:val="00B60106"/>
    <w:rsid w:val="00B649FD"/>
    <w:rsid w:val="00B651E5"/>
    <w:rsid w:val="00B76AB6"/>
    <w:rsid w:val="00B87176"/>
    <w:rsid w:val="00B945AB"/>
    <w:rsid w:val="00BB617B"/>
    <w:rsid w:val="00BC0ECE"/>
    <w:rsid w:val="00BC3979"/>
    <w:rsid w:val="00BC58D1"/>
    <w:rsid w:val="00BD31A8"/>
    <w:rsid w:val="00BD4B5E"/>
    <w:rsid w:val="00BE1A21"/>
    <w:rsid w:val="00BE374A"/>
    <w:rsid w:val="00BF6A35"/>
    <w:rsid w:val="00BF6D91"/>
    <w:rsid w:val="00C0685A"/>
    <w:rsid w:val="00C264AF"/>
    <w:rsid w:val="00C337C4"/>
    <w:rsid w:val="00C34B57"/>
    <w:rsid w:val="00C42D6C"/>
    <w:rsid w:val="00C463A7"/>
    <w:rsid w:val="00C5291B"/>
    <w:rsid w:val="00C534C5"/>
    <w:rsid w:val="00C570D1"/>
    <w:rsid w:val="00C66339"/>
    <w:rsid w:val="00C66613"/>
    <w:rsid w:val="00C67FAC"/>
    <w:rsid w:val="00C70B54"/>
    <w:rsid w:val="00C731D9"/>
    <w:rsid w:val="00C73EE6"/>
    <w:rsid w:val="00C76DE1"/>
    <w:rsid w:val="00C80CA9"/>
    <w:rsid w:val="00C83D18"/>
    <w:rsid w:val="00CA1543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2B7F"/>
    <w:rsid w:val="00CF33CD"/>
    <w:rsid w:val="00CF510E"/>
    <w:rsid w:val="00CF6E03"/>
    <w:rsid w:val="00D006F0"/>
    <w:rsid w:val="00D00F89"/>
    <w:rsid w:val="00D01B21"/>
    <w:rsid w:val="00D05ED7"/>
    <w:rsid w:val="00D1023C"/>
    <w:rsid w:val="00D2159E"/>
    <w:rsid w:val="00D370AA"/>
    <w:rsid w:val="00D40ACF"/>
    <w:rsid w:val="00D45A0C"/>
    <w:rsid w:val="00D50F3B"/>
    <w:rsid w:val="00D52100"/>
    <w:rsid w:val="00D5794D"/>
    <w:rsid w:val="00D61AD8"/>
    <w:rsid w:val="00D623EB"/>
    <w:rsid w:val="00D62ED6"/>
    <w:rsid w:val="00D731B7"/>
    <w:rsid w:val="00D736DD"/>
    <w:rsid w:val="00D74B56"/>
    <w:rsid w:val="00D751B6"/>
    <w:rsid w:val="00DA0451"/>
    <w:rsid w:val="00DA13EF"/>
    <w:rsid w:val="00DA3E6B"/>
    <w:rsid w:val="00DB4303"/>
    <w:rsid w:val="00DB7D5F"/>
    <w:rsid w:val="00DC03B4"/>
    <w:rsid w:val="00DC7C26"/>
    <w:rsid w:val="00DD0668"/>
    <w:rsid w:val="00DD7AEC"/>
    <w:rsid w:val="00DE6289"/>
    <w:rsid w:val="00DE6AE1"/>
    <w:rsid w:val="00DF104F"/>
    <w:rsid w:val="00E16390"/>
    <w:rsid w:val="00E21A41"/>
    <w:rsid w:val="00E228B6"/>
    <w:rsid w:val="00E2400F"/>
    <w:rsid w:val="00E249CF"/>
    <w:rsid w:val="00E37294"/>
    <w:rsid w:val="00E45634"/>
    <w:rsid w:val="00E45BF7"/>
    <w:rsid w:val="00E51B8D"/>
    <w:rsid w:val="00E54D63"/>
    <w:rsid w:val="00E60667"/>
    <w:rsid w:val="00E60F8C"/>
    <w:rsid w:val="00E74D6B"/>
    <w:rsid w:val="00E75BAC"/>
    <w:rsid w:val="00E769A3"/>
    <w:rsid w:val="00E802AE"/>
    <w:rsid w:val="00E84C0C"/>
    <w:rsid w:val="00E863D4"/>
    <w:rsid w:val="00EA3AB5"/>
    <w:rsid w:val="00EB289F"/>
    <w:rsid w:val="00EB2A32"/>
    <w:rsid w:val="00EC7D4C"/>
    <w:rsid w:val="00ED30A0"/>
    <w:rsid w:val="00EE29B3"/>
    <w:rsid w:val="00EF73CC"/>
    <w:rsid w:val="00F01B39"/>
    <w:rsid w:val="00F05184"/>
    <w:rsid w:val="00F052A3"/>
    <w:rsid w:val="00F116AC"/>
    <w:rsid w:val="00F136B2"/>
    <w:rsid w:val="00F23D21"/>
    <w:rsid w:val="00F372DB"/>
    <w:rsid w:val="00F43026"/>
    <w:rsid w:val="00F5196A"/>
    <w:rsid w:val="00F623DA"/>
    <w:rsid w:val="00F7605C"/>
    <w:rsid w:val="00F76580"/>
    <w:rsid w:val="00F76FC8"/>
    <w:rsid w:val="00F8148A"/>
    <w:rsid w:val="00F85DF8"/>
    <w:rsid w:val="00F95304"/>
    <w:rsid w:val="00FB3079"/>
    <w:rsid w:val="00FC031C"/>
    <w:rsid w:val="00FC58F2"/>
    <w:rsid w:val="00FD41DD"/>
    <w:rsid w:val="00FE5890"/>
    <w:rsid w:val="00FE7911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143B7B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54F2-EF41-4350-93FC-4EE74055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46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telea.eduard</dc:creator>
  <cp:lastModifiedBy>IRP01</cp:lastModifiedBy>
  <cp:revision>9</cp:revision>
  <cp:lastPrinted>2020-06-02T08:26:00Z</cp:lastPrinted>
  <dcterms:created xsi:type="dcterms:W3CDTF">2020-06-15T08:13:00Z</dcterms:created>
  <dcterms:modified xsi:type="dcterms:W3CDTF">2020-06-25T06:37:00Z</dcterms:modified>
</cp:coreProperties>
</file>